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17" w:rsidRPr="00D253B7" w:rsidRDefault="002B6817" w:rsidP="002B6817">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noProof/>
          <w:sz w:val="28"/>
          <w:szCs w:val="28"/>
        </w:rPr>
        <w:drawing>
          <wp:inline distT="0" distB="0" distL="0" distR="0">
            <wp:extent cx="733425" cy="904875"/>
            <wp:effectExtent l="19050" t="0" r="9525" b="0"/>
            <wp:docPr id="1" name="Рисунок 1" descr="Описа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2"/>
                    <pic:cNvPicPr>
                      <a:picLocks noChangeAspect="1" noChangeArrowheads="1"/>
                    </pic:cNvPicPr>
                  </pic:nvPicPr>
                  <pic:blipFill>
                    <a:blip r:embed="rId7" cstate="print"/>
                    <a:srcRect/>
                    <a:stretch>
                      <a:fillRect/>
                    </a:stretch>
                  </pic:blipFill>
                  <pic:spPr bwMode="auto">
                    <a:xfrm>
                      <a:off x="0" y="0"/>
                      <a:ext cx="733425" cy="904875"/>
                    </a:xfrm>
                    <a:prstGeom prst="rect">
                      <a:avLst/>
                    </a:prstGeom>
                    <a:noFill/>
                    <a:ln w="9525">
                      <a:noFill/>
                      <a:miter lim="800000"/>
                      <a:headEnd/>
                      <a:tailEnd/>
                    </a:ln>
                  </pic:spPr>
                </pic:pic>
              </a:graphicData>
            </a:graphic>
          </wp:inline>
        </w:drawing>
      </w:r>
    </w:p>
    <w:p w:rsidR="002B6817" w:rsidRPr="00D253B7" w:rsidRDefault="002B6817" w:rsidP="002B6817">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sz w:val="28"/>
          <w:szCs w:val="28"/>
        </w:rPr>
        <w:t xml:space="preserve">Муниципальное бюджетное общеобразовательное учреждение </w:t>
      </w:r>
    </w:p>
    <w:p w:rsidR="002B6817" w:rsidRPr="00D253B7" w:rsidRDefault="002B6817" w:rsidP="002B6817">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sz w:val="28"/>
          <w:szCs w:val="28"/>
        </w:rPr>
        <w:t>«Средняя общеобразовательная школа №1 города Анадыря»</w:t>
      </w:r>
    </w:p>
    <w:p w:rsidR="002B6817" w:rsidRPr="00D253B7" w:rsidRDefault="002B6817" w:rsidP="002B6817">
      <w:pPr>
        <w:shd w:val="clear" w:color="auto" w:fill="FFFFFF"/>
        <w:spacing w:after="0" w:line="240" w:lineRule="auto"/>
        <w:contextualSpacing/>
        <w:rPr>
          <w:rFonts w:ascii="Times New Roman" w:hAnsi="Times New Roman" w:cs="Times New Roman"/>
          <w:sz w:val="28"/>
          <w:szCs w:val="28"/>
        </w:rPr>
      </w:pPr>
    </w:p>
    <w:p w:rsidR="002B6817" w:rsidRPr="00D253B7" w:rsidRDefault="002B6817" w:rsidP="002B6817">
      <w:pPr>
        <w:shd w:val="clear" w:color="auto" w:fill="FFFFFF"/>
        <w:spacing w:after="0" w:line="240" w:lineRule="auto"/>
        <w:contextualSpacing/>
        <w:rPr>
          <w:rFonts w:ascii="Times New Roman" w:hAnsi="Times New Roman" w:cs="Times New Roman"/>
          <w:sz w:val="28"/>
          <w:szCs w:val="28"/>
        </w:rPr>
      </w:pPr>
    </w:p>
    <w:tbl>
      <w:tblPr>
        <w:tblW w:w="0" w:type="auto"/>
        <w:jc w:val="right"/>
        <w:tblLook w:val="04A0"/>
      </w:tblPr>
      <w:tblGrid>
        <w:gridCol w:w="4239"/>
      </w:tblGrid>
      <w:tr w:rsidR="002B6817" w:rsidRPr="00D253B7" w:rsidTr="00764319">
        <w:trPr>
          <w:jc w:val="right"/>
        </w:trPr>
        <w:tc>
          <w:tcPr>
            <w:tcW w:w="4239" w:type="dxa"/>
          </w:tcPr>
          <w:p w:rsidR="002B6817" w:rsidRPr="00D253B7" w:rsidRDefault="002B6817" w:rsidP="00764319">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УТВЕРЖДЕНО</w:t>
            </w:r>
          </w:p>
          <w:p w:rsidR="002B6817" w:rsidRPr="00D253B7" w:rsidRDefault="002B6817" w:rsidP="00764319">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 xml:space="preserve">Приказом директора МБОУ </w:t>
            </w:r>
          </w:p>
          <w:p w:rsidR="002B6817" w:rsidRPr="00D253B7" w:rsidRDefault="002B6817" w:rsidP="00764319">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«СОШ № 1 г. Анадыря»</w:t>
            </w:r>
          </w:p>
          <w:p w:rsidR="002B6817" w:rsidRPr="00D253B7" w:rsidRDefault="002B6817" w:rsidP="00764319">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____________</w:t>
            </w:r>
            <w:r>
              <w:rPr>
                <w:rFonts w:ascii="Times New Roman" w:hAnsi="Times New Roman" w:cs="Times New Roman"/>
                <w:sz w:val="28"/>
                <w:szCs w:val="28"/>
              </w:rPr>
              <w:t>Т</w:t>
            </w:r>
            <w:r w:rsidRPr="003B7AB8">
              <w:rPr>
                <w:rFonts w:ascii="Times New Roman" w:hAnsi="Times New Roman" w:cs="Times New Roman"/>
                <w:sz w:val="28"/>
                <w:szCs w:val="28"/>
              </w:rPr>
              <w:t>.</w:t>
            </w:r>
            <w:r>
              <w:rPr>
                <w:rFonts w:ascii="Times New Roman" w:hAnsi="Times New Roman" w:cs="Times New Roman"/>
                <w:sz w:val="28"/>
                <w:szCs w:val="28"/>
              </w:rPr>
              <w:t>В. Тиунова</w:t>
            </w:r>
          </w:p>
          <w:p w:rsidR="002B6817" w:rsidRPr="004E2898" w:rsidRDefault="002B6817" w:rsidP="00764319">
            <w:pPr>
              <w:jc w:val="right"/>
              <w:rPr>
                <w:rFonts w:ascii="Times New Roman" w:hAnsi="Times New Roman"/>
                <w:sz w:val="28"/>
                <w:szCs w:val="28"/>
                <w:u w:val="single"/>
              </w:rPr>
            </w:pPr>
            <w:r>
              <w:rPr>
                <w:rFonts w:ascii="Times New Roman" w:hAnsi="Times New Roman"/>
                <w:sz w:val="28"/>
                <w:szCs w:val="28"/>
                <w:u w:val="single"/>
              </w:rPr>
              <w:t>№       от    .05.2020</w:t>
            </w:r>
            <w:r w:rsidRPr="004E2898">
              <w:rPr>
                <w:rFonts w:ascii="Times New Roman" w:hAnsi="Times New Roman"/>
                <w:sz w:val="28"/>
                <w:szCs w:val="28"/>
                <w:u w:val="single"/>
              </w:rPr>
              <w:t>г</w:t>
            </w:r>
          </w:p>
        </w:tc>
      </w:tr>
    </w:tbl>
    <w:p w:rsidR="002B6817" w:rsidRPr="00D253B7" w:rsidRDefault="002B6817" w:rsidP="002B6817">
      <w:pPr>
        <w:spacing w:after="0" w:line="240" w:lineRule="auto"/>
        <w:contextualSpacing/>
        <w:rPr>
          <w:rFonts w:ascii="Times New Roman" w:hAnsi="Times New Roman" w:cs="Times New Roman"/>
          <w:vanish/>
          <w:sz w:val="28"/>
          <w:szCs w:val="28"/>
        </w:rPr>
      </w:pPr>
    </w:p>
    <w:tbl>
      <w:tblPr>
        <w:tblpPr w:leftFromText="180" w:rightFromText="180" w:vertAnchor="text" w:horzAnchor="page" w:tblpX="838" w:tblpY="-1646"/>
        <w:tblW w:w="0" w:type="auto"/>
        <w:tblLook w:val="04A0"/>
      </w:tblPr>
      <w:tblGrid>
        <w:gridCol w:w="5637"/>
      </w:tblGrid>
      <w:tr w:rsidR="002B6817" w:rsidRPr="00D253B7" w:rsidTr="00764319">
        <w:trPr>
          <w:trHeight w:val="1702"/>
        </w:trPr>
        <w:tc>
          <w:tcPr>
            <w:tcW w:w="5637" w:type="dxa"/>
          </w:tcPr>
          <w:p w:rsidR="002B6817" w:rsidRPr="00D253B7" w:rsidRDefault="002B6817" w:rsidP="00764319">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 xml:space="preserve">РАССМОТРЕНО </w:t>
            </w:r>
          </w:p>
          <w:p w:rsidR="002B6817" w:rsidRPr="00D253B7" w:rsidRDefault="002B6817" w:rsidP="00764319">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 xml:space="preserve">На заседании МО учителей </w:t>
            </w:r>
          </w:p>
          <w:p w:rsidR="002B6817" w:rsidRPr="00D253B7" w:rsidRDefault="002B6817" w:rsidP="00764319">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Естественнонаучного цикла</w:t>
            </w:r>
          </w:p>
          <w:p w:rsidR="002B6817" w:rsidRPr="00D253B7" w:rsidRDefault="002B6817" w:rsidP="00764319">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протокол №  от «</w:t>
            </w:r>
            <w:r>
              <w:rPr>
                <w:rFonts w:ascii="Times New Roman" w:hAnsi="Times New Roman" w:cs="Times New Roman"/>
                <w:sz w:val="28"/>
                <w:szCs w:val="28"/>
              </w:rPr>
              <w:t>» мая 2020</w:t>
            </w:r>
            <w:r w:rsidRPr="00D253B7">
              <w:rPr>
                <w:rFonts w:ascii="Times New Roman" w:hAnsi="Times New Roman" w:cs="Times New Roman"/>
                <w:sz w:val="28"/>
                <w:szCs w:val="28"/>
              </w:rPr>
              <w:t>г.</w:t>
            </w:r>
          </w:p>
          <w:p w:rsidR="002B6817" w:rsidRPr="00D253B7" w:rsidRDefault="002B6817" w:rsidP="00764319">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 xml:space="preserve">Руководитель  МО_______/  </w:t>
            </w:r>
            <w:r>
              <w:rPr>
                <w:rFonts w:ascii="Times New Roman" w:hAnsi="Times New Roman" w:cs="Times New Roman"/>
                <w:sz w:val="28"/>
                <w:szCs w:val="28"/>
              </w:rPr>
              <w:t>Дацева Т.А./</w:t>
            </w:r>
          </w:p>
        </w:tc>
      </w:tr>
    </w:tbl>
    <w:p w:rsidR="002B6817" w:rsidRPr="00D253B7" w:rsidRDefault="002B6817" w:rsidP="002B6817">
      <w:pPr>
        <w:spacing w:after="0" w:line="240" w:lineRule="auto"/>
        <w:contextualSpacing/>
        <w:rPr>
          <w:rFonts w:ascii="Times New Roman" w:hAnsi="Times New Roman" w:cs="Times New Roman"/>
          <w:vanish/>
          <w:sz w:val="28"/>
          <w:szCs w:val="28"/>
        </w:rPr>
      </w:pPr>
    </w:p>
    <w:p w:rsidR="002B6817" w:rsidRPr="00D253B7" w:rsidRDefault="002B6817" w:rsidP="002B6817">
      <w:pPr>
        <w:shd w:val="clear" w:color="auto" w:fill="FFFFFF"/>
        <w:spacing w:after="0" w:line="240" w:lineRule="auto"/>
        <w:contextualSpacing/>
        <w:jc w:val="center"/>
        <w:rPr>
          <w:rFonts w:ascii="Times New Roman" w:hAnsi="Times New Roman" w:cs="Times New Roman"/>
          <w:sz w:val="28"/>
          <w:szCs w:val="28"/>
        </w:rPr>
      </w:pPr>
    </w:p>
    <w:p w:rsidR="002B6817" w:rsidRPr="00D253B7" w:rsidRDefault="002B6817" w:rsidP="002B6817">
      <w:pPr>
        <w:shd w:val="clear" w:color="auto" w:fill="FFFFFF"/>
        <w:spacing w:after="0" w:line="240" w:lineRule="auto"/>
        <w:contextualSpacing/>
        <w:jc w:val="center"/>
        <w:rPr>
          <w:rFonts w:ascii="Times New Roman" w:hAnsi="Times New Roman" w:cs="Times New Roman"/>
          <w:sz w:val="28"/>
          <w:szCs w:val="28"/>
        </w:rPr>
      </w:pPr>
    </w:p>
    <w:p w:rsidR="002B6817" w:rsidRPr="00D253B7" w:rsidRDefault="002B6817" w:rsidP="002B6817">
      <w:pPr>
        <w:autoSpaceDE w:val="0"/>
        <w:autoSpaceDN w:val="0"/>
        <w:adjustRightInd w:val="0"/>
        <w:spacing w:after="0" w:line="240" w:lineRule="auto"/>
        <w:contextualSpacing/>
        <w:outlineLvl w:val="0"/>
        <w:rPr>
          <w:rFonts w:ascii="Times New Roman" w:hAnsi="Times New Roman" w:cs="Times New Roman"/>
          <w:bCs/>
          <w:color w:val="26282F"/>
          <w:sz w:val="28"/>
          <w:szCs w:val="28"/>
        </w:rPr>
      </w:pPr>
    </w:p>
    <w:p w:rsidR="00DD54BE" w:rsidRPr="00D253B7" w:rsidRDefault="00DD54BE" w:rsidP="00196FA1">
      <w:pPr>
        <w:spacing w:after="0" w:line="240" w:lineRule="auto"/>
        <w:contextualSpacing/>
        <w:rPr>
          <w:rFonts w:ascii="Times New Roman" w:hAnsi="Times New Roman" w:cs="Times New Roman"/>
          <w:color w:val="000000"/>
          <w:sz w:val="28"/>
          <w:szCs w:val="28"/>
        </w:rPr>
      </w:pPr>
    </w:p>
    <w:p w:rsidR="00DD54BE" w:rsidRPr="00D253B7" w:rsidRDefault="00DD54BE" w:rsidP="00950DAC">
      <w:pPr>
        <w:shd w:val="clear" w:color="auto" w:fill="FFFFFF"/>
        <w:spacing w:after="0" w:line="240" w:lineRule="auto"/>
        <w:contextualSpacing/>
        <w:jc w:val="center"/>
        <w:rPr>
          <w:rFonts w:ascii="Times New Roman" w:hAnsi="Times New Roman" w:cs="Times New Roman"/>
          <w:sz w:val="28"/>
          <w:szCs w:val="28"/>
        </w:rPr>
      </w:pPr>
    </w:p>
    <w:p w:rsidR="00D16BE7" w:rsidRDefault="00D16BE7" w:rsidP="00D16BE7">
      <w:pPr>
        <w:pStyle w:val="aa"/>
        <w:spacing w:before="0" w:beforeAutospacing="0" w:after="0" w:afterAutospacing="0"/>
        <w:jc w:val="center"/>
      </w:pPr>
      <w:r>
        <w:rPr>
          <w:color w:val="000000" w:themeColor="text1"/>
          <w:sz w:val="72"/>
          <w:szCs w:val="72"/>
        </w:rPr>
        <w:t xml:space="preserve">Рабочая программа </w:t>
      </w:r>
    </w:p>
    <w:p w:rsidR="00196FA1" w:rsidRPr="00196FA1" w:rsidRDefault="00196FA1" w:rsidP="00196FA1">
      <w:pPr>
        <w:shd w:val="clear" w:color="auto" w:fill="FFFFFF"/>
        <w:jc w:val="center"/>
        <w:rPr>
          <w:rFonts w:ascii="Times New Roman" w:hAnsi="Times New Roman" w:cs="Times New Roman"/>
          <w:sz w:val="28"/>
          <w:szCs w:val="28"/>
          <w:vertAlign w:val="superscript"/>
        </w:rPr>
      </w:pPr>
      <w:r w:rsidRPr="00196FA1">
        <w:rPr>
          <w:rFonts w:ascii="Times New Roman" w:hAnsi="Times New Roman" w:cs="Times New Roman"/>
          <w:sz w:val="28"/>
          <w:szCs w:val="28"/>
        </w:rPr>
        <w:t>ООП основного общего образования</w:t>
      </w:r>
    </w:p>
    <w:p w:rsidR="00DD54BE" w:rsidRPr="004D5034" w:rsidRDefault="00DD54BE" w:rsidP="00950DAC">
      <w:pPr>
        <w:shd w:val="clear" w:color="auto" w:fill="FFFFFF"/>
        <w:spacing w:after="0" w:line="240" w:lineRule="auto"/>
        <w:contextualSpacing/>
        <w:jc w:val="center"/>
        <w:rPr>
          <w:rFonts w:ascii="Times New Roman" w:hAnsi="Times New Roman" w:cs="Times New Roman"/>
          <w:b/>
          <w:sz w:val="72"/>
          <w:szCs w:val="72"/>
          <w:vertAlign w:val="superscript"/>
        </w:rPr>
      </w:pPr>
      <w:r w:rsidRPr="004D5034">
        <w:rPr>
          <w:rFonts w:ascii="Times New Roman" w:hAnsi="Times New Roman" w:cs="Times New Roman"/>
          <w:b/>
          <w:sz w:val="72"/>
          <w:szCs w:val="72"/>
          <w:vertAlign w:val="superscript"/>
        </w:rPr>
        <w:t>по химии</w:t>
      </w:r>
    </w:p>
    <w:p w:rsidR="00DD54BE" w:rsidRPr="00D253B7" w:rsidRDefault="00DD54BE" w:rsidP="00950DAC">
      <w:pPr>
        <w:shd w:val="clear" w:color="auto" w:fill="FFFFFF"/>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sz w:val="28"/>
          <w:szCs w:val="28"/>
        </w:rPr>
        <w:t>для обучающихся   8</w:t>
      </w:r>
      <w:r>
        <w:rPr>
          <w:rFonts w:ascii="Times New Roman" w:hAnsi="Times New Roman" w:cs="Times New Roman"/>
          <w:sz w:val="28"/>
          <w:szCs w:val="28"/>
          <w:vertAlign w:val="superscript"/>
        </w:rPr>
        <w:t>1</w:t>
      </w:r>
      <w:r>
        <w:rPr>
          <w:rFonts w:ascii="Times New Roman" w:hAnsi="Times New Roman" w:cs="Times New Roman"/>
          <w:sz w:val="28"/>
          <w:szCs w:val="28"/>
        </w:rPr>
        <w:t>-8</w:t>
      </w:r>
      <w:r w:rsidR="002B6817">
        <w:rPr>
          <w:rFonts w:ascii="Times New Roman" w:hAnsi="Times New Roman" w:cs="Times New Roman"/>
          <w:sz w:val="28"/>
          <w:szCs w:val="28"/>
          <w:vertAlign w:val="superscript"/>
        </w:rPr>
        <w:t>6</w:t>
      </w:r>
      <w:r w:rsidRPr="00D253B7">
        <w:rPr>
          <w:rFonts w:ascii="Times New Roman" w:hAnsi="Times New Roman" w:cs="Times New Roman"/>
          <w:sz w:val="28"/>
          <w:szCs w:val="28"/>
        </w:rPr>
        <w:t xml:space="preserve">       класс</w:t>
      </w:r>
      <w:r>
        <w:rPr>
          <w:rFonts w:ascii="Times New Roman" w:hAnsi="Times New Roman" w:cs="Times New Roman"/>
          <w:sz w:val="28"/>
          <w:szCs w:val="28"/>
        </w:rPr>
        <w:t>ов</w:t>
      </w:r>
    </w:p>
    <w:p w:rsidR="00DD54BE" w:rsidRPr="00D253B7" w:rsidRDefault="00DD54BE" w:rsidP="00950DAC">
      <w:pPr>
        <w:shd w:val="clear" w:color="auto" w:fill="FFFFFF"/>
        <w:spacing w:after="0" w:line="240" w:lineRule="auto"/>
        <w:contextualSpacing/>
        <w:jc w:val="center"/>
        <w:rPr>
          <w:rFonts w:ascii="Times New Roman" w:hAnsi="Times New Roman" w:cs="Times New Roman"/>
          <w:sz w:val="28"/>
          <w:szCs w:val="28"/>
        </w:rPr>
      </w:pPr>
    </w:p>
    <w:p w:rsidR="00DD54BE" w:rsidRPr="00D253B7" w:rsidRDefault="00DD54BE" w:rsidP="00950DAC">
      <w:pPr>
        <w:shd w:val="clear" w:color="auto" w:fill="FFFFFF"/>
        <w:spacing w:after="0" w:line="240" w:lineRule="auto"/>
        <w:contextualSpacing/>
        <w:jc w:val="center"/>
        <w:rPr>
          <w:rFonts w:ascii="Times New Roman" w:hAnsi="Times New Roman" w:cs="Times New Roman"/>
          <w:sz w:val="28"/>
          <w:szCs w:val="28"/>
          <w:u w:val="single"/>
        </w:rPr>
      </w:pPr>
      <w:r w:rsidRPr="00D253B7">
        <w:rPr>
          <w:rFonts w:ascii="Times New Roman" w:hAnsi="Times New Roman" w:cs="Times New Roman"/>
          <w:sz w:val="28"/>
          <w:szCs w:val="28"/>
        </w:rPr>
        <w:t>на 20</w:t>
      </w:r>
      <w:r w:rsidR="002B6817">
        <w:rPr>
          <w:rFonts w:ascii="Times New Roman" w:hAnsi="Times New Roman" w:cs="Times New Roman"/>
          <w:sz w:val="28"/>
          <w:szCs w:val="28"/>
        </w:rPr>
        <w:t>20</w:t>
      </w:r>
      <w:r w:rsidR="00D47611">
        <w:rPr>
          <w:rFonts w:ascii="Times New Roman" w:hAnsi="Times New Roman" w:cs="Times New Roman"/>
          <w:sz w:val="28"/>
          <w:szCs w:val="28"/>
        </w:rPr>
        <w:t>-202</w:t>
      </w:r>
      <w:r w:rsidR="002B6817">
        <w:rPr>
          <w:rFonts w:ascii="Times New Roman" w:hAnsi="Times New Roman" w:cs="Times New Roman"/>
          <w:sz w:val="28"/>
          <w:szCs w:val="28"/>
        </w:rPr>
        <w:t>1</w:t>
      </w:r>
      <w:r w:rsidRPr="00D253B7">
        <w:rPr>
          <w:rFonts w:ascii="Times New Roman" w:hAnsi="Times New Roman" w:cs="Times New Roman"/>
          <w:sz w:val="28"/>
          <w:szCs w:val="28"/>
        </w:rPr>
        <w:t xml:space="preserve"> учебный год</w:t>
      </w:r>
    </w:p>
    <w:p w:rsidR="00DD54BE" w:rsidRPr="00D253B7" w:rsidRDefault="00DD54BE" w:rsidP="00950DAC">
      <w:pPr>
        <w:shd w:val="clear" w:color="auto" w:fill="FFFFFF"/>
        <w:spacing w:after="0" w:line="240" w:lineRule="auto"/>
        <w:contextualSpacing/>
        <w:jc w:val="center"/>
        <w:rPr>
          <w:rFonts w:ascii="Times New Roman" w:hAnsi="Times New Roman" w:cs="Times New Roman"/>
          <w:sz w:val="28"/>
          <w:szCs w:val="28"/>
        </w:rPr>
      </w:pPr>
    </w:p>
    <w:p w:rsidR="00DD54BE" w:rsidRPr="00D253B7" w:rsidRDefault="00DD54BE" w:rsidP="00950DAC">
      <w:pPr>
        <w:shd w:val="clear" w:color="auto" w:fill="FFFFFF"/>
        <w:spacing w:after="0" w:line="240" w:lineRule="auto"/>
        <w:contextualSpacing/>
        <w:jc w:val="center"/>
        <w:rPr>
          <w:rFonts w:ascii="Times New Roman" w:hAnsi="Times New Roman" w:cs="Times New Roman"/>
          <w:sz w:val="28"/>
          <w:szCs w:val="28"/>
        </w:rPr>
      </w:pPr>
    </w:p>
    <w:p w:rsidR="00DD54BE" w:rsidRPr="00D253B7" w:rsidRDefault="00DD54BE" w:rsidP="00950DAC">
      <w:pPr>
        <w:shd w:val="clear" w:color="auto" w:fill="FFFFFF"/>
        <w:spacing w:after="0" w:line="240" w:lineRule="auto"/>
        <w:contextualSpacing/>
        <w:rPr>
          <w:rFonts w:ascii="Times New Roman" w:hAnsi="Times New Roman" w:cs="Times New Roman"/>
          <w:sz w:val="28"/>
          <w:szCs w:val="28"/>
        </w:rPr>
      </w:pPr>
    </w:p>
    <w:p w:rsidR="00DD54BE" w:rsidRPr="00D253B7" w:rsidRDefault="00DD54BE" w:rsidP="00950DAC">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Составител</w:t>
      </w:r>
      <w:r w:rsidR="000854AB">
        <w:rPr>
          <w:rFonts w:ascii="Times New Roman" w:hAnsi="Times New Roman" w:cs="Times New Roman"/>
          <w:sz w:val="28"/>
          <w:szCs w:val="28"/>
        </w:rPr>
        <w:t>ь</w:t>
      </w:r>
      <w:r w:rsidRPr="00D253B7">
        <w:rPr>
          <w:rFonts w:ascii="Times New Roman" w:hAnsi="Times New Roman" w:cs="Times New Roman"/>
          <w:sz w:val="28"/>
          <w:szCs w:val="28"/>
        </w:rPr>
        <w:t xml:space="preserve"> программы:</w:t>
      </w:r>
    </w:p>
    <w:p w:rsidR="00B415F6" w:rsidRDefault="00B0032E" w:rsidP="00B415F6">
      <w:pPr>
        <w:shd w:val="clear" w:color="auto" w:fill="FFFFFF"/>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B415F6">
        <w:rPr>
          <w:rFonts w:ascii="Times New Roman" w:hAnsi="Times New Roman" w:cs="Times New Roman"/>
          <w:sz w:val="28"/>
          <w:szCs w:val="28"/>
        </w:rPr>
        <w:t xml:space="preserve">               </w:t>
      </w:r>
      <w:r w:rsidR="006C7875">
        <w:rPr>
          <w:rFonts w:ascii="Times New Roman" w:hAnsi="Times New Roman" w:cs="Times New Roman"/>
          <w:sz w:val="28"/>
          <w:szCs w:val="28"/>
        </w:rPr>
        <w:t>Чилданова О.А.</w:t>
      </w:r>
      <w:r w:rsidR="00D47611">
        <w:rPr>
          <w:rFonts w:ascii="Times New Roman" w:hAnsi="Times New Roman" w:cs="Times New Roman"/>
          <w:sz w:val="28"/>
          <w:szCs w:val="28"/>
        </w:rPr>
        <w:t xml:space="preserve"> </w:t>
      </w:r>
      <w:r w:rsidR="00B415F6" w:rsidRPr="00B415F6">
        <w:rPr>
          <w:rFonts w:ascii="Times New Roman" w:hAnsi="Times New Roman" w:cs="Times New Roman"/>
          <w:sz w:val="28"/>
          <w:szCs w:val="28"/>
        </w:rPr>
        <w:t xml:space="preserve"> </w:t>
      </w:r>
      <w:r w:rsidR="00B415F6" w:rsidRPr="00D253B7">
        <w:rPr>
          <w:rFonts w:ascii="Times New Roman" w:hAnsi="Times New Roman" w:cs="Times New Roman"/>
          <w:sz w:val="28"/>
          <w:szCs w:val="28"/>
        </w:rPr>
        <w:t>учитель химии</w:t>
      </w:r>
    </w:p>
    <w:p w:rsidR="00B0032E" w:rsidRPr="00B0032E" w:rsidRDefault="00B0032E" w:rsidP="00B0032E">
      <w:pPr>
        <w:shd w:val="clear" w:color="auto" w:fill="FFFFFF"/>
        <w:spacing w:after="0" w:line="240" w:lineRule="auto"/>
        <w:contextualSpacing/>
        <w:rPr>
          <w:rFonts w:ascii="Times New Roman" w:hAnsi="Times New Roman" w:cs="Times New Roman"/>
          <w:sz w:val="28"/>
          <w:szCs w:val="28"/>
        </w:rPr>
      </w:pPr>
    </w:p>
    <w:p w:rsidR="00DD54BE" w:rsidRPr="00D253B7" w:rsidRDefault="00DD54BE" w:rsidP="00950DAC">
      <w:pPr>
        <w:shd w:val="clear" w:color="auto" w:fill="FFFFFF"/>
        <w:spacing w:after="0" w:line="240" w:lineRule="auto"/>
        <w:contextualSpacing/>
        <w:jc w:val="right"/>
        <w:rPr>
          <w:rFonts w:ascii="Times New Roman" w:hAnsi="Times New Roman" w:cs="Times New Roman"/>
          <w:sz w:val="28"/>
          <w:szCs w:val="28"/>
        </w:rPr>
      </w:pPr>
    </w:p>
    <w:p w:rsidR="00DD54BE" w:rsidRPr="00D253B7" w:rsidRDefault="00DD54BE" w:rsidP="00950DAC">
      <w:pPr>
        <w:shd w:val="clear" w:color="auto" w:fill="FFFFFF"/>
        <w:spacing w:after="0" w:line="240" w:lineRule="auto"/>
        <w:contextualSpacing/>
        <w:jc w:val="right"/>
        <w:rPr>
          <w:rFonts w:ascii="Times New Roman" w:hAnsi="Times New Roman" w:cs="Times New Roman"/>
          <w:sz w:val="28"/>
          <w:szCs w:val="28"/>
        </w:rPr>
      </w:pPr>
    </w:p>
    <w:p w:rsidR="00DD54BE" w:rsidRPr="00D253B7" w:rsidRDefault="00DD54BE" w:rsidP="00950DAC">
      <w:pPr>
        <w:shd w:val="clear" w:color="auto" w:fill="FFFFFF"/>
        <w:spacing w:after="0" w:line="240" w:lineRule="auto"/>
        <w:contextualSpacing/>
        <w:jc w:val="right"/>
        <w:rPr>
          <w:rFonts w:ascii="Times New Roman" w:hAnsi="Times New Roman" w:cs="Times New Roman"/>
          <w:sz w:val="28"/>
          <w:szCs w:val="28"/>
        </w:rPr>
      </w:pPr>
    </w:p>
    <w:p w:rsidR="00DD54BE" w:rsidRPr="00D253B7" w:rsidRDefault="00DD54BE" w:rsidP="00950DAC">
      <w:pPr>
        <w:spacing w:after="0" w:line="240" w:lineRule="auto"/>
        <w:contextualSpacing/>
        <w:rPr>
          <w:rFonts w:ascii="Times New Roman" w:hAnsi="Times New Roman" w:cs="Times New Roman"/>
          <w:sz w:val="28"/>
          <w:szCs w:val="28"/>
        </w:rPr>
      </w:pPr>
    </w:p>
    <w:p w:rsidR="00DD54BE" w:rsidRPr="00D253B7" w:rsidRDefault="00DD54BE" w:rsidP="00950DAC">
      <w:pPr>
        <w:spacing w:after="0" w:line="240" w:lineRule="auto"/>
        <w:contextualSpacing/>
        <w:rPr>
          <w:rFonts w:ascii="Times New Roman" w:hAnsi="Times New Roman" w:cs="Times New Roman"/>
          <w:sz w:val="28"/>
          <w:szCs w:val="28"/>
        </w:rPr>
      </w:pPr>
    </w:p>
    <w:p w:rsidR="00DD54BE" w:rsidRPr="00D253B7" w:rsidRDefault="00DD54BE" w:rsidP="00950DAC">
      <w:pPr>
        <w:spacing w:after="0" w:line="240" w:lineRule="auto"/>
        <w:contextualSpacing/>
        <w:rPr>
          <w:rFonts w:ascii="Times New Roman" w:hAnsi="Times New Roman" w:cs="Times New Roman"/>
          <w:sz w:val="28"/>
          <w:szCs w:val="28"/>
        </w:rPr>
      </w:pPr>
    </w:p>
    <w:p w:rsidR="00DD54BE" w:rsidRPr="00D253B7" w:rsidRDefault="00DD54BE" w:rsidP="00950DAC">
      <w:pPr>
        <w:spacing w:after="0" w:line="240" w:lineRule="auto"/>
        <w:contextualSpacing/>
        <w:rPr>
          <w:rFonts w:ascii="Times New Roman" w:hAnsi="Times New Roman" w:cs="Times New Roman"/>
          <w:sz w:val="28"/>
          <w:szCs w:val="28"/>
        </w:rPr>
      </w:pPr>
    </w:p>
    <w:p w:rsidR="00DD54BE" w:rsidRPr="00D253B7" w:rsidRDefault="00DD54BE" w:rsidP="00950DAC">
      <w:pPr>
        <w:spacing w:after="0" w:line="240" w:lineRule="auto"/>
        <w:contextualSpacing/>
        <w:rPr>
          <w:rFonts w:ascii="Times New Roman" w:hAnsi="Times New Roman" w:cs="Times New Roman"/>
          <w:sz w:val="28"/>
          <w:szCs w:val="28"/>
        </w:rPr>
      </w:pPr>
    </w:p>
    <w:p w:rsidR="00DD54BE" w:rsidRPr="00D253B7" w:rsidRDefault="00DD54BE" w:rsidP="00950DAC">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sz w:val="28"/>
          <w:szCs w:val="28"/>
        </w:rPr>
        <w:t>Анадырь</w:t>
      </w:r>
    </w:p>
    <w:p w:rsidR="00DD54BE" w:rsidRPr="00083D89" w:rsidRDefault="00DD54BE" w:rsidP="00D47611">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sz w:val="28"/>
          <w:szCs w:val="28"/>
        </w:rPr>
        <w:t>20</w:t>
      </w:r>
      <w:r w:rsidR="002B6817">
        <w:rPr>
          <w:rFonts w:ascii="Times New Roman" w:hAnsi="Times New Roman" w:cs="Times New Roman"/>
          <w:sz w:val="28"/>
          <w:szCs w:val="28"/>
        </w:rPr>
        <w:t xml:space="preserve">20 </w:t>
      </w:r>
      <w:r w:rsidRPr="00D253B7">
        <w:rPr>
          <w:rFonts w:ascii="Times New Roman" w:hAnsi="Times New Roman" w:cs="Times New Roman"/>
          <w:sz w:val="28"/>
          <w:szCs w:val="28"/>
        </w:rPr>
        <w:t>г.</w:t>
      </w:r>
    </w:p>
    <w:p w:rsidR="00DD54BE" w:rsidRPr="00926602" w:rsidRDefault="00DD54BE" w:rsidP="00950DAC">
      <w:pPr>
        <w:spacing w:after="0" w:line="240" w:lineRule="auto"/>
        <w:ind w:firstLine="709"/>
        <w:contextualSpacing/>
        <w:jc w:val="center"/>
        <w:rPr>
          <w:rFonts w:ascii="Times New Roman" w:hAnsi="Times New Roman" w:cs="Times New Roman"/>
          <w:b/>
          <w:sz w:val="24"/>
          <w:szCs w:val="24"/>
        </w:rPr>
      </w:pPr>
      <w:r w:rsidRPr="00926602">
        <w:rPr>
          <w:rFonts w:ascii="Times New Roman" w:hAnsi="Times New Roman" w:cs="Times New Roman"/>
          <w:b/>
          <w:sz w:val="24"/>
          <w:szCs w:val="24"/>
        </w:rPr>
        <w:lastRenderedPageBreak/>
        <w:t>ВВЕДЕНИЕ</w:t>
      </w:r>
    </w:p>
    <w:p w:rsidR="00DD54BE" w:rsidRPr="00083D89" w:rsidRDefault="00DD54BE" w:rsidP="00950DAC">
      <w:pPr>
        <w:spacing w:after="0" w:line="240" w:lineRule="auto"/>
        <w:ind w:firstLine="709"/>
        <w:contextualSpacing/>
        <w:jc w:val="both"/>
        <w:rPr>
          <w:rFonts w:ascii="Times New Roman" w:hAnsi="Times New Roman" w:cs="Times New Roman"/>
          <w:b/>
          <w:sz w:val="24"/>
          <w:szCs w:val="24"/>
        </w:rPr>
      </w:pPr>
      <w:r w:rsidRPr="00083D89">
        <w:rPr>
          <w:rFonts w:ascii="Times New Roman" w:hAnsi="Times New Roman" w:cs="Times New Roman"/>
          <w:b/>
          <w:sz w:val="24"/>
          <w:szCs w:val="24"/>
        </w:rPr>
        <w:t>Рабочая программа разработана в соответствии:</w:t>
      </w:r>
    </w:p>
    <w:p w:rsidR="00DD54BE" w:rsidRPr="00083D89" w:rsidRDefault="00DD54BE" w:rsidP="00950DAC">
      <w:pPr>
        <w:spacing w:after="0" w:line="240" w:lineRule="auto"/>
        <w:ind w:firstLine="709"/>
        <w:contextualSpacing/>
        <w:jc w:val="both"/>
        <w:rPr>
          <w:rFonts w:ascii="Times New Roman" w:hAnsi="Times New Roman" w:cs="Times New Roman"/>
          <w:sz w:val="24"/>
          <w:szCs w:val="24"/>
        </w:rPr>
      </w:pPr>
      <w:r w:rsidRPr="00083D89">
        <w:rPr>
          <w:rFonts w:ascii="Times New Roman" w:hAnsi="Times New Roman" w:cs="Times New Roman"/>
          <w:b/>
          <w:sz w:val="24"/>
          <w:szCs w:val="24"/>
        </w:rPr>
        <w:t xml:space="preserve">_    </w:t>
      </w:r>
      <w:r w:rsidRPr="00083D89">
        <w:rPr>
          <w:rFonts w:ascii="Times New Roman" w:hAnsi="Times New Roman" w:cs="Times New Roman"/>
          <w:sz w:val="24"/>
          <w:szCs w:val="24"/>
        </w:rPr>
        <w:t>с Федеральным законом РФ от 29 декабря 2012 года №273 –ФЗ «Об образовании в Российской Федерации»;</w:t>
      </w:r>
    </w:p>
    <w:p w:rsidR="00DD54BE" w:rsidRPr="00083D89" w:rsidRDefault="00DD54BE" w:rsidP="00950DAC">
      <w:pPr>
        <w:pStyle w:val="a3"/>
        <w:numPr>
          <w:ilvl w:val="0"/>
          <w:numId w:val="1"/>
        </w:numPr>
        <w:tabs>
          <w:tab w:val="left" w:pos="400"/>
        </w:tabs>
        <w:ind w:left="0" w:firstLine="709"/>
        <w:jc w:val="both"/>
      </w:pPr>
      <w:r w:rsidRPr="00083D89">
        <w:t xml:space="preserve">с Письмом  Министерства образования и науки Российской Федерации от 19 апреля 2001 года № 03-255 «О введении ФГОС ООО»; </w:t>
      </w:r>
    </w:p>
    <w:p w:rsidR="00DD54BE" w:rsidRPr="00083D89" w:rsidRDefault="00DD54BE" w:rsidP="00950DAC">
      <w:pPr>
        <w:pStyle w:val="a3"/>
        <w:numPr>
          <w:ilvl w:val="0"/>
          <w:numId w:val="1"/>
        </w:numPr>
        <w:tabs>
          <w:tab w:val="left" w:pos="400"/>
        </w:tabs>
        <w:ind w:left="0" w:firstLine="709"/>
        <w:jc w:val="both"/>
      </w:pPr>
      <w:r w:rsidRPr="00083D89">
        <w:t>с основными положениями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 N 1897;</w:t>
      </w:r>
    </w:p>
    <w:p w:rsidR="00DD54BE" w:rsidRPr="00083D89" w:rsidRDefault="00DD54BE" w:rsidP="00950DAC">
      <w:pPr>
        <w:pStyle w:val="a3"/>
        <w:numPr>
          <w:ilvl w:val="0"/>
          <w:numId w:val="1"/>
        </w:numPr>
        <w:tabs>
          <w:tab w:val="left" w:pos="400"/>
        </w:tabs>
        <w:ind w:left="0" w:firstLine="709"/>
        <w:jc w:val="both"/>
        <w:rPr>
          <w:color w:val="000000" w:themeColor="text1"/>
        </w:rPr>
      </w:pPr>
      <w:r w:rsidRPr="00083D89">
        <w:t>с Приказом Министерства образования и науки РФ от 31.12.2015 №1577 «О внесении изменений в ФГОС основного общего образования, утвержденным приказом Минобрнауки РФ от 17.12.2010 №1897»;</w:t>
      </w:r>
    </w:p>
    <w:p w:rsidR="00DD54BE" w:rsidRPr="00083D89" w:rsidRDefault="00DD54BE" w:rsidP="00950DAC">
      <w:pPr>
        <w:pStyle w:val="a3"/>
        <w:numPr>
          <w:ilvl w:val="0"/>
          <w:numId w:val="1"/>
        </w:numPr>
        <w:tabs>
          <w:tab w:val="left" w:pos="400"/>
        </w:tabs>
        <w:ind w:left="0" w:firstLine="709"/>
        <w:jc w:val="both"/>
        <w:rPr>
          <w:color w:val="000000" w:themeColor="text1"/>
        </w:rPr>
      </w:pPr>
      <w:r w:rsidRPr="00083D89">
        <w:rPr>
          <w:rFonts w:eastAsia="Calibri"/>
          <w:color w:val="000000" w:themeColor="text1"/>
        </w:rPr>
        <w:t xml:space="preserve">с </w:t>
      </w:r>
      <w:r w:rsidRPr="00083D89">
        <w:rPr>
          <w:color w:val="000000" w:themeColor="text1"/>
        </w:rPr>
        <w:t xml:space="preserve">Приказом  Министерства образования и науки РФ от 24 декабря 2014 г. N 1644 "О внесении изменений в приказ Министерства образования и науки Российской Федерации от 17 декабря 2010 г. № 1897 «Об утверждении </w:t>
      </w:r>
      <w:r w:rsidRPr="00083D89">
        <w:t>федерального государственного образовательного стандарта основного общего образования»»;</w:t>
      </w:r>
    </w:p>
    <w:p w:rsidR="00DD54BE" w:rsidRPr="00083D89" w:rsidRDefault="00DD54BE" w:rsidP="00950DAC">
      <w:pPr>
        <w:pStyle w:val="a3"/>
        <w:numPr>
          <w:ilvl w:val="0"/>
          <w:numId w:val="1"/>
        </w:numPr>
        <w:tabs>
          <w:tab w:val="left" w:pos="400"/>
        </w:tabs>
        <w:ind w:left="0" w:firstLine="709"/>
        <w:jc w:val="both"/>
        <w:rPr>
          <w:color w:val="000000" w:themeColor="text1"/>
        </w:rPr>
      </w:pPr>
      <w:r w:rsidRPr="00083D89">
        <w:t xml:space="preserve"> с Приказом Министерства образования и науки РФ от 31.12.2015 №1578 «О внесении изменений в ФГОС среднего общего образования, утвержденным приказом Минобрнауки РФ от 17.05.2012 №413»;</w:t>
      </w:r>
    </w:p>
    <w:p w:rsidR="00DD54BE" w:rsidRPr="00083D89" w:rsidRDefault="00DD54BE" w:rsidP="00950DAC">
      <w:pPr>
        <w:pStyle w:val="a3"/>
        <w:numPr>
          <w:ilvl w:val="0"/>
          <w:numId w:val="1"/>
        </w:numPr>
        <w:tabs>
          <w:tab w:val="left" w:pos="400"/>
        </w:tabs>
        <w:ind w:left="0" w:firstLine="709"/>
        <w:jc w:val="both"/>
      </w:pPr>
      <w:r w:rsidRPr="00083D89">
        <w:rPr>
          <w:color w:val="000000" w:themeColor="text1"/>
        </w:rPr>
        <w:t xml:space="preserve">с </w:t>
      </w:r>
      <w:r w:rsidRPr="00083D89">
        <w:t>Письмом Министерства образования и науки РФ и Профсоюза работников народного образования и науки РФ от 16 мая 2016 г. N НТ-664/08/269;</w:t>
      </w:r>
    </w:p>
    <w:p w:rsidR="00DD54BE" w:rsidRPr="00083D89" w:rsidRDefault="00DD54BE" w:rsidP="00950DAC">
      <w:pPr>
        <w:pStyle w:val="a3"/>
        <w:numPr>
          <w:ilvl w:val="0"/>
          <w:numId w:val="1"/>
        </w:numPr>
        <w:tabs>
          <w:tab w:val="left" w:pos="400"/>
        </w:tabs>
        <w:ind w:left="0" w:firstLine="709"/>
        <w:jc w:val="both"/>
      </w:pPr>
      <w:r w:rsidRPr="00083D89">
        <w:rPr>
          <w:color w:val="000000" w:themeColor="text1"/>
        </w:rPr>
        <w:t>с Письмом Минобрнауки России от 18.08.2017г. №09-1672 «О направлении методических рекомендаций»;</w:t>
      </w:r>
    </w:p>
    <w:p w:rsidR="00DD54BE" w:rsidRPr="00083D89" w:rsidRDefault="00DD54BE" w:rsidP="00950DAC">
      <w:pPr>
        <w:pStyle w:val="a3"/>
        <w:numPr>
          <w:ilvl w:val="0"/>
          <w:numId w:val="1"/>
        </w:numPr>
        <w:tabs>
          <w:tab w:val="left" w:pos="400"/>
        </w:tabs>
        <w:ind w:left="0" w:firstLine="709"/>
        <w:jc w:val="both"/>
      </w:pPr>
      <w:r w:rsidRPr="00083D89">
        <w:t>с основной образовательной программой основного  общего образования МБОУ «СОШ № 1 города Анадыря»;</w:t>
      </w:r>
    </w:p>
    <w:p w:rsidR="00DD54BE" w:rsidRPr="00083D89" w:rsidRDefault="00DD54BE" w:rsidP="00950DAC">
      <w:pPr>
        <w:pStyle w:val="a3"/>
        <w:numPr>
          <w:ilvl w:val="0"/>
          <w:numId w:val="1"/>
        </w:numPr>
        <w:tabs>
          <w:tab w:val="left" w:pos="400"/>
        </w:tabs>
        <w:ind w:left="0" w:firstLine="709"/>
        <w:jc w:val="both"/>
      </w:pPr>
      <w:r w:rsidRPr="00083D89">
        <w:t xml:space="preserve">с Положением  о рабочей программе </w:t>
      </w:r>
      <w:r w:rsidRPr="00083D89">
        <w:rPr>
          <w:bCs/>
        </w:rPr>
        <w:t>учебных предметов, курсов,  дисциплин (модулей) и программ внеурочной деятельности</w:t>
      </w:r>
      <w:r w:rsidRPr="00083D89">
        <w:t xml:space="preserve"> МБОУ «СОШ № 1 города Анадыря», утвержденного приказом № 197-о от 25 мая  2016 года.</w:t>
      </w:r>
    </w:p>
    <w:p w:rsidR="00813608" w:rsidRPr="00813608" w:rsidRDefault="00813608" w:rsidP="0081360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813608">
        <w:rPr>
          <w:rFonts w:ascii="Times New Roman" w:hAnsi="Times New Roman" w:cs="Times New Roman"/>
          <w:sz w:val="24"/>
          <w:szCs w:val="24"/>
        </w:rPr>
        <w:t>-    с  Положением  о рабочей программе учебных предметов, курсов,  дисциплин (модулей) и программ внеурочной деятельности МБОУ «СОШ № 1 города Анадыря», утвержденного приказом № 45-о от 08 февраля  2018 года «О внесении изменений  в Положение о рабочей программе учебных предметов, курсов,  дисциплин (модулей) и программ внеурочной деятельност</w:t>
      </w:r>
      <w:r>
        <w:rPr>
          <w:rFonts w:ascii="Times New Roman" w:hAnsi="Times New Roman" w:cs="Times New Roman"/>
          <w:sz w:val="24"/>
          <w:szCs w:val="24"/>
        </w:rPr>
        <w:t>и на основе ФГОС НОО, ООО, СОО»</w:t>
      </w:r>
      <w:r w:rsidRPr="00813608">
        <w:rPr>
          <w:rFonts w:ascii="Times New Roman" w:hAnsi="Times New Roman" w:cs="Times New Roman"/>
          <w:sz w:val="24"/>
          <w:szCs w:val="24"/>
        </w:rPr>
        <w:t>.</w:t>
      </w:r>
    </w:p>
    <w:p w:rsidR="00BA6F69" w:rsidRDefault="00BA6F69" w:rsidP="00950DAC">
      <w:pPr>
        <w:pStyle w:val="a7"/>
        <w:tabs>
          <w:tab w:val="left" w:pos="142"/>
        </w:tabs>
        <w:ind w:firstLine="709"/>
        <w:contextualSpacing/>
      </w:pPr>
    </w:p>
    <w:p w:rsidR="00DD54BE" w:rsidRPr="00083D89" w:rsidRDefault="00DD54BE" w:rsidP="00950DAC">
      <w:pPr>
        <w:pStyle w:val="a7"/>
        <w:tabs>
          <w:tab w:val="left" w:pos="142"/>
        </w:tabs>
        <w:ind w:firstLine="709"/>
        <w:contextualSpacing/>
      </w:pPr>
      <w:r w:rsidRPr="00083D89">
        <w:t>В основу данной рабочей программы положена авторская программа к линии УМК «Сферы» А.А.Журина: учебно-методическое пособие /А.А.Журин, М.:Просвещение, 2013.</w:t>
      </w:r>
    </w:p>
    <w:p w:rsidR="00DD54BE" w:rsidRPr="00083D89" w:rsidRDefault="00DD54BE" w:rsidP="00950DAC">
      <w:pPr>
        <w:pStyle w:val="a7"/>
        <w:tabs>
          <w:tab w:val="left" w:pos="142"/>
        </w:tabs>
        <w:ind w:firstLine="709"/>
        <w:contextualSpacing/>
      </w:pPr>
      <w:r w:rsidRPr="00083D89">
        <w:t xml:space="preserve"> Базовый учебник: А.А.Журин «Химия. 8 класс.» М.:Просвещение, 2013.</w:t>
      </w:r>
    </w:p>
    <w:p w:rsidR="00DD54BE" w:rsidRPr="00083D89" w:rsidRDefault="00DD54BE" w:rsidP="00950DAC">
      <w:pPr>
        <w:spacing w:after="0" w:line="240" w:lineRule="auto"/>
        <w:ind w:firstLine="709"/>
        <w:contextualSpacing/>
        <w:jc w:val="both"/>
        <w:rPr>
          <w:rFonts w:ascii="Times New Roman" w:hAnsi="Times New Roman" w:cs="Times New Roman"/>
          <w:sz w:val="24"/>
          <w:szCs w:val="24"/>
        </w:rPr>
      </w:pPr>
      <w:r w:rsidRPr="00083D89">
        <w:rPr>
          <w:rFonts w:ascii="Times New Roman" w:hAnsi="Times New Roman" w:cs="Times New Roman"/>
          <w:sz w:val="24"/>
          <w:szCs w:val="24"/>
        </w:rPr>
        <w:t xml:space="preserve">Программа рассчитана на </w:t>
      </w:r>
      <w:r w:rsidR="002B6817">
        <w:rPr>
          <w:rFonts w:ascii="Times New Roman" w:hAnsi="Times New Roman" w:cs="Times New Roman"/>
          <w:sz w:val="24"/>
          <w:szCs w:val="24"/>
        </w:rPr>
        <w:t>70</w:t>
      </w:r>
      <w:r w:rsidRPr="00083D89">
        <w:rPr>
          <w:rFonts w:ascii="Times New Roman" w:hAnsi="Times New Roman" w:cs="Times New Roman"/>
          <w:sz w:val="24"/>
          <w:szCs w:val="24"/>
        </w:rPr>
        <w:t xml:space="preserve"> часов (2 часа в неделю).</w:t>
      </w:r>
    </w:p>
    <w:p w:rsidR="00DD54BE" w:rsidRPr="00083D89" w:rsidRDefault="00DD54BE" w:rsidP="00950DAC">
      <w:pPr>
        <w:spacing w:after="0" w:line="240" w:lineRule="auto"/>
        <w:contextualSpacing/>
        <w:jc w:val="both"/>
        <w:rPr>
          <w:rFonts w:ascii="Times New Roman" w:hAnsi="Times New Roman" w:cs="Times New Roman"/>
          <w:sz w:val="24"/>
          <w:szCs w:val="24"/>
        </w:rPr>
      </w:pPr>
    </w:p>
    <w:p w:rsidR="00DD54BE" w:rsidRPr="00083D89" w:rsidRDefault="00DD54BE" w:rsidP="00950DAC">
      <w:pPr>
        <w:pStyle w:val="a5"/>
        <w:spacing w:after="0"/>
        <w:ind w:firstLine="709"/>
        <w:contextualSpacing/>
        <w:jc w:val="both"/>
        <w:rPr>
          <w:rFonts w:cs="Times New Roman"/>
        </w:rPr>
      </w:pPr>
      <w:r w:rsidRPr="00083D89">
        <w:rPr>
          <w:rFonts w:cs="Times New Roman"/>
        </w:rPr>
        <w:t>Химия, как одна из основополагающих областей естествознания, является неотъемлемой частью образования школьников. Школьный курс химии включает объем химических знаний, необходимый для формирования в сознании школьников химической картины мира. Химическое образование необходимо также для создания у школьника отчетливых представлений о роли химии в решении экологических, сырьевых, энергетических, продовольственных, медицинских проблем человечества. Кроме того, определенный объем химических знаний необходим как для повседневной жизни, так и для деятельности во всех областях науки, народного хозяйства, в том числе не связанных с химией непосредственно.</w:t>
      </w:r>
    </w:p>
    <w:p w:rsidR="00DD54BE" w:rsidRPr="00083D89" w:rsidRDefault="00DD54BE" w:rsidP="00950DAC">
      <w:pPr>
        <w:pStyle w:val="a5"/>
        <w:spacing w:after="0"/>
        <w:ind w:firstLine="709"/>
        <w:contextualSpacing/>
        <w:jc w:val="both"/>
        <w:rPr>
          <w:rFonts w:cs="Times New Roman"/>
        </w:rPr>
      </w:pPr>
      <w:r w:rsidRPr="00083D89">
        <w:rPr>
          <w:rFonts w:cs="Times New Roman"/>
        </w:rPr>
        <w:t xml:space="preserve">Изучая химию, </w:t>
      </w:r>
      <w:r w:rsidR="00B0032E">
        <w:rPr>
          <w:rFonts w:cs="Times New Roman"/>
        </w:rPr>
        <w:t>об</w:t>
      </w:r>
      <w:r w:rsidRPr="00083D89">
        <w:rPr>
          <w:rFonts w:cs="Times New Roman"/>
        </w:rPr>
        <w:t>уча</w:t>
      </w:r>
      <w:r w:rsidR="003375A5">
        <w:rPr>
          <w:rFonts w:cs="Times New Roman"/>
        </w:rPr>
        <w:t>ю</w:t>
      </w:r>
      <w:r w:rsidRPr="00083D89">
        <w:rPr>
          <w:rFonts w:cs="Times New Roman"/>
        </w:rPr>
        <w:t xml:space="preserve">щиеся узнают о материальном единстве всех веществ окружающего мира, обусловленности свойств веществ их составом и строением, познаваемости и предсказуемости химических явлений. Поэтому каждый человек, живущий в мире веществ, должен иметь основы фундаментальных знаний по химии (химическая </w:t>
      </w:r>
      <w:r w:rsidRPr="00083D89">
        <w:rPr>
          <w:rFonts w:cs="Times New Roman"/>
        </w:rPr>
        <w:lastRenderedPageBreak/>
        <w:t>символика, химические понятия, факты, основные законы и теории), позволяющие выработать представления о составе веществ, их строении, превращениях, практическом использовании, а также об опасности, которую они могут представлять.</w:t>
      </w:r>
    </w:p>
    <w:p w:rsidR="00DD54BE" w:rsidRPr="00083D89" w:rsidRDefault="00DD54BE" w:rsidP="00950DAC">
      <w:pPr>
        <w:pStyle w:val="a5"/>
        <w:spacing w:after="0"/>
        <w:ind w:firstLine="709"/>
        <w:contextualSpacing/>
        <w:jc w:val="both"/>
        <w:rPr>
          <w:rFonts w:cs="Times New Roman"/>
        </w:rPr>
      </w:pPr>
      <w:r w:rsidRPr="00083D89">
        <w:rPr>
          <w:rFonts w:cs="Times New Roman"/>
        </w:rPr>
        <w:t xml:space="preserve">Изучение свойств веществ и их превращений способствует развитию логического мышления, а практическая работа с веществами (лабораторные опыты) – трудолюбию, аккуратности и собранности. На примере химии, </w:t>
      </w:r>
      <w:r w:rsidR="00B0032E">
        <w:rPr>
          <w:rFonts w:cs="Times New Roman"/>
        </w:rPr>
        <w:t>об</w:t>
      </w:r>
      <w:r w:rsidRPr="00083D89">
        <w:rPr>
          <w:rFonts w:cs="Times New Roman"/>
        </w:rPr>
        <w:t>уча</w:t>
      </w:r>
      <w:r w:rsidR="003375A5">
        <w:rPr>
          <w:rFonts w:cs="Times New Roman"/>
        </w:rPr>
        <w:t>ю</w:t>
      </w:r>
      <w:r w:rsidRPr="00083D89">
        <w:rPr>
          <w:rFonts w:cs="Times New Roman"/>
        </w:rPr>
        <w:t>щиеся получают представления о методах познания, характерных для естественных наук - экспериментальном и теоретическом.</w:t>
      </w:r>
    </w:p>
    <w:p w:rsidR="00DD54BE" w:rsidRPr="00083D89" w:rsidRDefault="00DD54BE" w:rsidP="00950DAC">
      <w:pPr>
        <w:pStyle w:val="a5"/>
        <w:spacing w:after="0"/>
        <w:ind w:firstLine="709"/>
        <w:contextualSpacing/>
        <w:jc w:val="both"/>
        <w:rPr>
          <w:rFonts w:cs="Times New Roman"/>
        </w:rPr>
      </w:pPr>
      <w:r w:rsidRPr="00083D89">
        <w:rPr>
          <w:rFonts w:cs="Times New Roman"/>
        </w:rPr>
        <w:t>Поэтому в рабочей программе по химии нашли отражение основные содержательные линии:</w:t>
      </w:r>
    </w:p>
    <w:p w:rsidR="00DD54BE" w:rsidRPr="00083D89" w:rsidRDefault="00DD54BE" w:rsidP="00950DAC">
      <w:pPr>
        <w:pStyle w:val="a3"/>
        <w:widowControl w:val="0"/>
        <w:numPr>
          <w:ilvl w:val="0"/>
          <w:numId w:val="3"/>
        </w:numPr>
        <w:pBdr>
          <w:top w:val="nil"/>
          <w:left w:val="nil"/>
          <w:bottom w:val="nil"/>
          <w:right w:val="nil"/>
          <w:between w:val="nil"/>
          <w:bar w:val="nil"/>
        </w:pBdr>
        <w:tabs>
          <w:tab w:val="left" w:pos="400"/>
        </w:tabs>
        <w:ind w:left="0" w:firstLine="709"/>
        <w:jc w:val="both"/>
      </w:pPr>
      <w:r w:rsidRPr="00083D89">
        <w:t>вещество — знания о составе и строении веществ, их важнейших физических и химических свойствах, биологическом действии;</w:t>
      </w:r>
    </w:p>
    <w:p w:rsidR="00DD54BE" w:rsidRPr="00083D89" w:rsidRDefault="00DD54BE" w:rsidP="00950DAC">
      <w:pPr>
        <w:pStyle w:val="a3"/>
        <w:widowControl w:val="0"/>
        <w:numPr>
          <w:ilvl w:val="0"/>
          <w:numId w:val="3"/>
        </w:numPr>
        <w:pBdr>
          <w:top w:val="nil"/>
          <w:left w:val="nil"/>
          <w:bottom w:val="nil"/>
          <w:right w:val="nil"/>
          <w:between w:val="nil"/>
          <w:bar w:val="nil"/>
        </w:pBdr>
        <w:tabs>
          <w:tab w:val="left" w:pos="400"/>
        </w:tabs>
        <w:ind w:left="0" w:firstLine="709"/>
        <w:jc w:val="both"/>
      </w:pPr>
      <w:r w:rsidRPr="00083D89">
        <w:t>химическая реакция — знания об условиях, в которых проявляются химические свойства веществ, способах управления химическими процессами;</w:t>
      </w:r>
    </w:p>
    <w:p w:rsidR="00DD54BE" w:rsidRPr="00083D89" w:rsidRDefault="00DD54BE" w:rsidP="00950DAC">
      <w:pPr>
        <w:pStyle w:val="a3"/>
        <w:widowControl w:val="0"/>
        <w:numPr>
          <w:ilvl w:val="0"/>
          <w:numId w:val="3"/>
        </w:numPr>
        <w:pBdr>
          <w:top w:val="nil"/>
          <w:left w:val="nil"/>
          <w:bottom w:val="nil"/>
          <w:right w:val="nil"/>
          <w:between w:val="nil"/>
          <w:bar w:val="nil"/>
        </w:pBdr>
        <w:tabs>
          <w:tab w:val="left" w:pos="400"/>
        </w:tabs>
        <w:ind w:left="0" w:firstLine="709"/>
        <w:jc w:val="both"/>
      </w:pPr>
      <w:r w:rsidRPr="00083D89">
        <w:t>применение веществ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p>
    <w:p w:rsidR="00DD54BE" w:rsidRPr="00083D89" w:rsidRDefault="00DD54BE" w:rsidP="00950DAC">
      <w:pPr>
        <w:pStyle w:val="a3"/>
        <w:widowControl w:val="0"/>
        <w:numPr>
          <w:ilvl w:val="0"/>
          <w:numId w:val="4"/>
        </w:numPr>
        <w:pBdr>
          <w:top w:val="nil"/>
          <w:left w:val="nil"/>
          <w:bottom w:val="nil"/>
          <w:right w:val="nil"/>
          <w:between w:val="nil"/>
          <w:bar w:val="nil"/>
        </w:pBdr>
        <w:ind w:left="0" w:firstLine="709"/>
        <w:jc w:val="both"/>
      </w:pPr>
      <w:r w:rsidRPr="00083D89">
        <w:t>язык химии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rsidR="00DD54BE" w:rsidRPr="00083D89" w:rsidRDefault="00DD54BE" w:rsidP="00950DAC">
      <w:pPr>
        <w:pStyle w:val="a5"/>
        <w:spacing w:after="0"/>
        <w:ind w:firstLine="709"/>
        <w:contextualSpacing/>
        <w:jc w:val="both"/>
        <w:rPr>
          <w:rFonts w:cs="Times New Roman"/>
        </w:rPr>
      </w:pPr>
      <w:r w:rsidRPr="00083D89">
        <w:rPr>
          <w:rFonts w:cs="Times New Roman"/>
        </w:rPr>
        <w:t>Основное общее образование — вторая ступень общего образования. Одной из важнейших задач этого этапа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DD54BE" w:rsidRPr="00083D89" w:rsidRDefault="00DD54BE" w:rsidP="00950DAC">
      <w:pPr>
        <w:pStyle w:val="a5"/>
        <w:spacing w:after="0"/>
        <w:ind w:firstLine="709"/>
        <w:contextualSpacing/>
        <w:jc w:val="both"/>
        <w:rPr>
          <w:rFonts w:cs="Times New Roman"/>
        </w:rPr>
      </w:pPr>
      <w:r w:rsidRPr="00083D89">
        <w:rPr>
          <w:rFonts w:cs="Times New Roman"/>
          <w:b/>
          <w:bCs/>
        </w:rPr>
        <w:t xml:space="preserve">       </w:t>
      </w:r>
      <w:r w:rsidRPr="00083D89">
        <w:rPr>
          <w:rFonts w:cs="Times New Roman"/>
        </w:rPr>
        <w:t xml:space="preserve">Большой вклад в достижение главных целей основного общего образования вносит изучение     химии, которое     призвано     обеспечить     решение     следующих        </w:t>
      </w:r>
      <w:r w:rsidRPr="00083D89">
        <w:rPr>
          <w:rFonts w:cs="Times New Roman"/>
          <w:b/>
          <w:bCs/>
          <w:i/>
          <w:iCs/>
        </w:rPr>
        <w:t>целей</w:t>
      </w:r>
      <w:r w:rsidRPr="00083D89">
        <w:rPr>
          <w:rFonts w:cs="Times New Roman"/>
        </w:rPr>
        <w:t>:</w:t>
      </w:r>
    </w:p>
    <w:p w:rsidR="00DD54BE" w:rsidRPr="00083D89" w:rsidRDefault="00DD54BE" w:rsidP="00950DAC">
      <w:pPr>
        <w:pStyle w:val="a3"/>
        <w:widowControl w:val="0"/>
        <w:numPr>
          <w:ilvl w:val="0"/>
          <w:numId w:val="6"/>
        </w:numPr>
        <w:pBdr>
          <w:top w:val="nil"/>
          <w:left w:val="nil"/>
          <w:bottom w:val="nil"/>
          <w:right w:val="nil"/>
          <w:between w:val="nil"/>
          <w:bar w:val="nil"/>
        </w:pBdr>
        <w:ind w:left="0" w:firstLine="709"/>
        <w:jc w:val="both"/>
      </w:pPr>
      <w:r w:rsidRPr="00083D89">
        <w:t xml:space="preserve"> формирование системы химических знаний как компонента естественнонаучной картины мира;</w:t>
      </w:r>
    </w:p>
    <w:p w:rsidR="00DD54BE" w:rsidRPr="00083D89" w:rsidRDefault="00DD54BE" w:rsidP="00950DAC">
      <w:pPr>
        <w:pStyle w:val="a3"/>
        <w:widowControl w:val="0"/>
        <w:numPr>
          <w:ilvl w:val="0"/>
          <w:numId w:val="7"/>
        </w:numPr>
        <w:pBdr>
          <w:top w:val="nil"/>
          <w:left w:val="nil"/>
          <w:bottom w:val="nil"/>
          <w:right w:val="nil"/>
          <w:between w:val="nil"/>
          <w:bar w:val="nil"/>
        </w:pBdr>
        <w:ind w:left="0" w:firstLine="709"/>
        <w:jc w:val="both"/>
      </w:pPr>
      <w:r w:rsidRPr="00083D89">
        <w:t xml:space="preserve"> развитие личности обучающихся, формирование у них гуманистических отношений и экологически      целесообразного      поведения     в     быту     и      трудовой    деятельности;</w:t>
      </w:r>
    </w:p>
    <w:p w:rsidR="00DD54BE" w:rsidRPr="00083D89" w:rsidRDefault="00DD54BE" w:rsidP="00950DAC">
      <w:pPr>
        <w:widowControl w:val="0"/>
        <w:pBdr>
          <w:top w:val="nil"/>
          <w:left w:val="nil"/>
          <w:bottom w:val="nil"/>
          <w:right w:val="nil"/>
          <w:between w:val="nil"/>
          <w:bar w:val="nil"/>
        </w:pBdr>
        <w:spacing w:after="0" w:line="240" w:lineRule="auto"/>
        <w:ind w:firstLine="709"/>
        <w:contextualSpacing/>
        <w:jc w:val="both"/>
        <w:rPr>
          <w:rFonts w:ascii="Times New Roman" w:hAnsi="Times New Roman" w:cs="Times New Roman"/>
          <w:sz w:val="24"/>
          <w:szCs w:val="24"/>
        </w:rPr>
      </w:pPr>
      <w:r w:rsidRPr="00083D89">
        <w:rPr>
          <w:rFonts w:ascii="Times New Roman" w:hAnsi="Times New Roman" w:cs="Times New Roman"/>
          <w:sz w:val="24"/>
          <w:szCs w:val="24"/>
        </w:rPr>
        <w:t>3) выработка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p>
    <w:p w:rsidR="00DD54BE" w:rsidRPr="00083D89" w:rsidRDefault="00DD54BE" w:rsidP="00950DAC">
      <w:pPr>
        <w:widowControl w:val="0"/>
        <w:pBdr>
          <w:top w:val="nil"/>
          <w:left w:val="nil"/>
          <w:bottom w:val="nil"/>
          <w:right w:val="nil"/>
          <w:between w:val="nil"/>
          <w:bar w:val="nil"/>
        </w:pBdr>
        <w:spacing w:after="0" w:line="240" w:lineRule="auto"/>
        <w:ind w:firstLine="709"/>
        <w:contextualSpacing/>
        <w:jc w:val="both"/>
        <w:rPr>
          <w:rFonts w:ascii="Times New Roman" w:hAnsi="Times New Roman" w:cs="Times New Roman"/>
          <w:sz w:val="24"/>
          <w:szCs w:val="24"/>
        </w:rPr>
      </w:pPr>
      <w:r w:rsidRPr="00083D89">
        <w:rPr>
          <w:rFonts w:ascii="Times New Roman" w:hAnsi="Times New Roman" w:cs="Times New Roman"/>
          <w:sz w:val="24"/>
          <w:szCs w:val="24"/>
        </w:rPr>
        <w:t>4) формирование умения безопасного обращения с веществами, используемыми в повседневной жизни.</w:t>
      </w:r>
    </w:p>
    <w:p w:rsidR="00DD54BE" w:rsidRPr="00083D89" w:rsidRDefault="00DD54BE" w:rsidP="00950DAC">
      <w:pPr>
        <w:pStyle w:val="a5"/>
        <w:spacing w:after="0"/>
        <w:ind w:firstLine="709"/>
        <w:contextualSpacing/>
        <w:jc w:val="both"/>
        <w:rPr>
          <w:rFonts w:cs="Times New Roman"/>
        </w:rPr>
      </w:pPr>
      <w:r w:rsidRPr="00083D89">
        <w:rPr>
          <w:rFonts w:cs="Times New Roman"/>
        </w:rPr>
        <w:t xml:space="preserve">Основные </w:t>
      </w:r>
      <w:r w:rsidRPr="00083D89">
        <w:rPr>
          <w:rFonts w:cs="Times New Roman"/>
          <w:b/>
          <w:bCs/>
          <w:i/>
          <w:iCs/>
        </w:rPr>
        <w:t xml:space="preserve">задачи </w:t>
      </w:r>
      <w:r w:rsidRPr="00083D89">
        <w:rPr>
          <w:rFonts w:cs="Times New Roman"/>
        </w:rPr>
        <w:t>изучения химии в школе: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rPr>
          <w:i/>
          <w:iCs/>
        </w:rPr>
        <w:t xml:space="preserve">1. формирование </w:t>
      </w:r>
      <w:r w:rsidRPr="00083D89">
        <w:t>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rPr>
          <w:i/>
          <w:iCs/>
        </w:rPr>
        <w:t xml:space="preserve">2. формирование </w:t>
      </w:r>
      <w:r w:rsidRPr="00083D89">
        <w:t>представления о химической составляющей естественнонаучной картины мира; умения объяснять объекты и процессы окружающей действительности, используя для этого химические знания;</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rPr>
          <w:i/>
          <w:iCs/>
        </w:rPr>
        <w:t xml:space="preserve">3. овладение </w:t>
      </w:r>
      <w:r w:rsidRPr="00083D89">
        <w:t>методами научного познания для объяснения химических явлений и свойств веществ, оценки роли химии в развитии современных технологий и получении новых материалов;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rPr>
          <w:i/>
          <w:iCs/>
        </w:rPr>
        <w:t xml:space="preserve">4. воспитание </w:t>
      </w:r>
      <w:r w:rsidRPr="00083D89">
        <w:t xml:space="preserve">убежденности в позитивной роли химии в жизни современного </w:t>
      </w:r>
      <w:r w:rsidRPr="00083D89">
        <w:lastRenderedPageBreak/>
        <w:t>общества, необходимости грамотного отношения к своему здоровью и окружающей среде;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rPr>
          <w:i/>
          <w:iCs/>
        </w:rPr>
        <w:t xml:space="preserve">5. применение </w:t>
      </w:r>
      <w:r w:rsidRPr="00083D89">
        <w:t>полученных знаний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rPr>
          <w:i/>
          <w:iCs/>
        </w:rPr>
        <w:t xml:space="preserve">6. развитие </w:t>
      </w:r>
      <w:r w:rsidRPr="00083D89">
        <w:t xml:space="preserve">познавательных интересов, интеллектуальных и творческих способностей </w:t>
      </w:r>
      <w:r w:rsidR="00B0032E">
        <w:t>об</w:t>
      </w:r>
      <w:r w:rsidRPr="00083D89">
        <w:t>уча</w:t>
      </w:r>
      <w:r w:rsidR="003375A5">
        <w:t>ю</w:t>
      </w:r>
      <w:r w:rsidRPr="00083D89">
        <w:t>щихся в процессе изучения ими химической науки и ее вклада в современный научно-технический прогресс;</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rPr>
          <w:i/>
          <w:iCs/>
        </w:rPr>
        <w:t xml:space="preserve">7. формирование </w:t>
      </w:r>
      <w:r w:rsidRPr="00083D89">
        <w:t>важнейших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rPr>
          <w:i/>
          <w:iCs/>
        </w:rPr>
        <w:t xml:space="preserve">8. овладение </w:t>
      </w:r>
      <w:r w:rsidRPr="00083D89">
        <w:t>ключевыми компетенциями (учебно-познавательными, информационными, ценностн</w:t>
      </w:r>
      <w:r>
        <w:t>о-смысловыми, коммуникативными)</w:t>
      </w:r>
    </w:p>
    <w:p w:rsidR="00DD54BE" w:rsidRPr="00083D89" w:rsidRDefault="00DD54BE" w:rsidP="00950DAC">
      <w:pPr>
        <w:spacing w:after="0" w:line="240" w:lineRule="auto"/>
        <w:ind w:firstLine="709"/>
        <w:contextualSpacing/>
        <w:jc w:val="both"/>
        <w:rPr>
          <w:rFonts w:ascii="Times New Roman" w:eastAsia="Times New Roman" w:hAnsi="Times New Roman" w:cs="Times New Roman"/>
          <w:b/>
          <w:bCs/>
          <w:iCs/>
          <w:sz w:val="24"/>
          <w:szCs w:val="24"/>
        </w:rPr>
      </w:pPr>
    </w:p>
    <w:p w:rsidR="00DD54BE" w:rsidRPr="00926602" w:rsidRDefault="00DD54BE" w:rsidP="00950DAC">
      <w:pPr>
        <w:spacing w:after="0" w:line="240" w:lineRule="auto"/>
        <w:ind w:firstLine="709"/>
        <w:contextualSpacing/>
        <w:jc w:val="center"/>
        <w:rPr>
          <w:rFonts w:ascii="Times New Roman" w:eastAsia="Times New Roman" w:hAnsi="Times New Roman" w:cs="Times New Roman"/>
          <w:b/>
          <w:bCs/>
          <w:iCs/>
          <w:sz w:val="24"/>
          <w:szCs w:val="24"/>
        </w:rPr>
      </w:pPr>
      <w:r w:rsidRPr="00926602">
        <w:rPr>
          <w:rFonts w:ascii="Times New Roman" w:eastAsia="Times New Roman" w:hAnsi="Times New Roman" w:cs="Times New Roman"/>
          <w:b/>
          <w:bCs/>
          <w:iCs/>
          <w:sz w:val="24"/>
          <w:szCs w:val="24"/>
        </w:rPr>
        <w:t>ПЛАНИРУЕМЫЕ РЕЗУЛЬТАТЫ ОСВОЕНИЯ УЧЕБНОГО ПРЕДМЕТА</w:t>
      </w:r>
    </w:p>
    <w:p w:rsidR="00DD54BE" w:rsidRPr="00083D89" w:rsidRDefault="00DD54BE" w:rsidP="00950DAC">
      <w:pPr>
        <w:pStyle w:val="a5"/>
        <w:spacing w:after="0"/>
        <w:ind w:firstLine="709"/>
        <w:contextualSpacing/>
        <w:jc w:val="both"/>
        <w:rPr>
          <w:rFonts w:cs="Times New Roman"/>
        </w:rPr>
      </w:pPr>
      <w:r w:rsidRPr="00083D89">
        <w:rPr>
          <w:rFonts w:cs="Times New Roman"/>
        </w:rPr>
        <w:t>По завершении курса химии на этапе основного общего образования выпускники основной школы должны овладеть следующими результатами:</w:t>
      </w:r>
    </w:p>
    <w:p w:rsidR="00DD54BE" w:rsidRPr="00083D89" w:rsidRDefault="00DD54BE" w:rsidP="00950DAC">
      <w:pPr>
        <w:pStyle w:val="10"/>
        <w:ind w:firstLine="709"/>
        <w:contextualSpacing/>
        <w:jc w:val="both"/>
        <w:rPr>
          <w:rFonts w:cs="Times New Roman"/>
          <w:b/>
          <w:sz w:val="24"/>
          <w:szCs w:val="24"/>
        </w:rPr>
      </w:pPr>
      <w:r w:rsidRPr="00083D89">
        <w:rPr>
          <w:rFonts w:cs="Times New Roman"/>
          <w:b/>
          <w:sz w:val="24"/>
          <w:szCs w:val="24"/>
        </w:rPr>
        <w:t>Личностные</w:t>
      </w:r>
    </w:p>
    <w:p w:rsidR="00DD54BE" w:rsidRPr="00083D89" w:rsidRDefault="00DD54BE" w:rsidP="00950DAC">
      <w:pPr>
        <w:pStyle w:val="a3"/>
        <w:widowControl w:val="0"/>
        <w:numPr>
          <w:ilvl w:val="0"/>
          <w:numId w:val="9"/>
        </w:numPr>
        <w:pBdr>
          <w:top w:val="nil"/>
          <w:left w:val="nil"/>
          <w:bottom w:val="nil"/>
          <w:right w:val="nil"/>
          <w:between w:val="nil"/>
          <w:bar w:val="nil"/>
        </w:pBdr>
        <w:ind w:left="0" w:firstLine="709"/>
        <w:jc w:val="both"/>
        <w:rPr>
          <w:i/>
        </w:rPr>
      </w:pPr>
      <w:r w:rsidRPr="00083D89">
        <w:rPr>
          <w:i/>
        </w:rPr>
        <w:t>В ценностно-ориентационной сфере: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1.1.воспитание чувства гордости за российскую химическую науку, гуманизма, позитивного отношения к труду, целеустремленности;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1.2.формирование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1.3.формирование экологического мышления: умения оценивать свою деятельность и поступки других людей с точки зрения сохранения окружающей среды - гаранта жизни и благополучия людей на Земле.</w:t>
      </w:r>
    </w:p>
    <w:p w:rsidR="00DD54BE" w:rsidRPr="00083D89" w:rsidRDefault="00DD54BE" w:rsidP="00950DAC">
      <w:pPr>
        <w:pStyle w:val="a3"/>
        <w:widowControl w:val="0"/>
        <w:numPr>
          <w:ilvl w:val="0"/>
          <w:numId w:val="10"/>
        </w:numPr>
        <w:pBdr>
          <w:top w:val="nil"/>
          <w:left w:val="nil"/>
          <w:bottom w:val="nil"/>
          <w:right w:val="nil"/>
          <w:between w:val="nil"/>
          <w:bar w:val="nil"/>
        </w:pBdr>
        <w:ind w:left="0" w:firstLine="709"/>
        <w:jc w:val="both"/>
        <w:rPr>
          <w:i/>
        </w:rPr>
      </w:pPr>
      <w:r w:rsidRPr="00083D89">
        <w:rPr>
          <w:i/>
        </w:rPr>
        <w:t>В трудовой сфере: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2.1.воспитание готовности к осознанному выбору дальнейшей образовательной траектории.</w:t>
      </w:r>
    </w:p>
    <w:p w:rsidR="00DD54BE" w:rsidRPr="00083D89" w:rsidRDefault="00DD54BE" w:rsidP="00950DAC">
      <w:pPr>
        <w:pStyle w:val="a3"/>
        <w:widowControl w:val="0"/>
        <w:numPr>
          <w:ilvl w:val="0"/>
          <w:numId w:val="11"/>
        </w:numPr>
        <w:pBdr>
          <w:top w:val="nil"/>
          <w:left w:val="nil"/>
          <w:bottom w:val="nil"/>
          <w:right w:val="nil"/>
          <w:between w:val="nil"/>
          <w:bar w:val="nil"/>
        </w:pBdr>
        <w:ind w:left="0" w:firstLine="709"/>
        <w:jc w:val="both"/>
        <w:rPr>
          <w:i/>
        </w:rPr>
      </w:pPr>
      <w:r w:rsidRPr="00083D89">
        <w:rPr>
          <w:i/>
        </w:rPr>
        <w:t>В познавательной (когнитивной, интеллектуальной) сфере: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3.1.формирование умения управлять своей познавательной деятельностью;</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3.2.развитие собственного целостного мировоззрения, потребности и готовности к самообразованию, в том числе и в рамках самостоятельной деятельности вне школы;</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3.3.формирование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DD54BE" w:rsidRPr="00083D89" w:rsidRDefault="00DD54BE" w:rsidP="00950DAC">
      <w:pPr>
        <w:pStyle w:val="10"/>
        <w:ind w:firstLine="709"/>
        <w:contextualSpacing/>
        <w:jc w:val="both"/>
        <w:rPr>
          <w:rFonts w:cs="Times New Roman"/>
          <w:b/>
          <w:sz w:val="24"/>
          <w:szCs w:val="24"/>
        </w:rPr>
      </w:pPr>
      <w:r w:rsidRPr="00083D89">
        <w:rPr>
          <w:rFonts w:cs="Times New Roman"/>
          <w:b/>
          <w:sz w:val="24"/>
          <w:szCs w:val="24"/>
        </w:rPr>
        <w:t>Метапредметные: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 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для изучения различных сторон окружающей действительности;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 умение генерировать идеи и определять средства, необходимые для их реализации;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4. умение определять цели и задачи деятельности, выбирать средства реализации цели и применять их на практике;</w:t>
      </w:r>
    </w:p>
    <w:p w:rsidR="00DD54BE" w:rsidRPr="00083D89" w:rsidRDefault="00DD54BE" w:rsidP="00950DAC">
      <w:pPr>
        <w:pStyle w:val="a3"/>
        <w:widowControl w:val="0"/>
        <w:pBdr>
          <w:top w:val="nil"/>
          <w:left w:val="nil"/>
          <w:bottom w:val="nil"/>
          <w:right w:val="nil"/>
          <w:between w:val="nil"/>
          <w:bar w:val="nil"/>
        </w:pBdr>
        <w:tabs>
          <w:tab w:val="left" w:pos="616"/>
        </w:tabs>
        <w:ind w:left="0" w:firstLine="709"/>
        <w:jc w:val="both"/>
      </w:pPr>
      <w:r w:rsidRPr="00083D89">
        <w:t>5. использование различных источников для получения химической информации.</w:t>
      </w:r>
    </w:p>
    <w:p w:rsidR="00DD54BE" w:rsidRPr="00083D89" w:rsidRDefault="00DD54BE" w:rsidP="00950DAC">
      <w:pPr>
        <w:pStyle w:val="10"/>
        <w:ind w:firstLine="709"/>
        <w:contextualSpacing/>
        <w:jc w:val="both"/>
        <w:rPr>
          <w:rFonts w:cs="Times New Roman"/>
          <w:b/>
          <w:sz w:val="24"/>
          <w:szCs w:val="24"/>
        </w:rPr>
      </w:pPr>
      <w:r w:rsidRPr="00083D89">
        <w:rPr>
          <w:rFonts w:cs="Times New Roman"/>
          <w:b/>
          <w:sz w:val="24"/>
          <w:szCs w:val="24"/>
        </w:rPr>
        <w:t>Предметные:</w:t>
      </w:r>
    </w:p>
    <w:p w:rsidR="00DD54BE" w:rsidRPr="00083D89" w:rsidRDefault="00DD54BE" w:rsidP="00950DAC">
      <w:pPr>
        <w:pStyle w:val="a3"/>
        <w:widowControl w:val="0"/>
        <w:numPr>
          <w:ilvl w:val="0"/>
          <w:numId w:val="13"/>
        </w:numPr>
        <w:pBdr>
          <w:top w:val="nil"/>
          <w:left w:val="nil"/>
          <w:bottom w:val="nil"/>
          <w:right w:val="nil"/>
          <w:between w:val="nil"/>
          <w:bar w:val="nil"/>
        </w:pBdr>
        <w:ind w:left="0" w:firstLine="709"/>
        <w:jc w:val="both"/>
        <w:rPr>
          <w:i/>
        </w:rPr>
      </w:pPr>
      <w:r w:rsidRPr="00083D89">
        <w:rPr>
          <w:i/>
        </w:rPr>
        <w:t>В познавательной сфере: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 xml:space="preserve">1.1.знание определений изученных понятий: умение описывать демонстрационные и самостоятельно проведенные химические эксперименты, используя для этого родной язык и </w:t>
      </w:r>
      <w:r w:rsidRPr="00083D89">
        <w:lastRenderedPageBreak/>
        <w:t>язык химии;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1.2.умение различать изученные классы неорганических соединений, простые и сложные вещества, химические реакции, описывать их;</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1.3.умение классифицировать изученные объекты и явления;</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1.4.способность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1.5.умение структурировать изученный материал и химическую информацию, полученную из других источников;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1.6.умение моделировать строение атомов элементов 1-3 периодов, строение простых молекул;</w:t>
      </w:r>
    </w:p>
    <w:p w:rsidR="00DD54BE" w:rsidRPr="00083D89" w:rsidRDefault="00DD54BE" w:rsidP="00950DAC">
      <w:pPr>
        <w:pStyle w:val="a3"/>
        <w:widowControl w:val="0"/>
        <w:numPr>
          <w:ilvl w:val="0"/>
          <w:numId w:val="14"/>
        </w:numPr>
        <w:pBdr>
          <w:top w:val="nil"/>
          <w:left w:val="nil"/>
          <w:bottom w:val="nil"/>
          <w:right w:val="nil"/>
          <w:between w:val="nil"/>
          <w:bar w:val="nil"/>
        </w:pBdr>
        <w:ind w:left="0" w:firstLine="709"/>
        <w:jc w:val="both"/>
        <w:rPr>
          <w:i/>
        </w:rPr>
      </w:pPr>
      <w:r w:rsidRPr="00083D89">
        <w:rPr>
          <w:i/>
        </w:rPr>
        <w:t>В ценностно-ориентационной сфере: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2.1.умение 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DD54BE" w:rsidRPr="00083D89" w:rsidRDefault="00DD54BE" w:rsidP="00950DAC">
      <w:pPr>
        <w:pStyle w:val="a3"/>
        <w:widowControl w:val="0"/>
        <w:numPr>
          <w:ilvl w:val="0"/>
          <w:numId w:val="15"/>
        </w:numPr>
        <w:pBdr>
          <w:top w:val="nil"/>
          <w:left w:val="nil"/>
          <w:bottom w:val="nil"/>
          <w:right w:val="nil"/>
          <w:between w:val="nil"/>
          <w:bar w:val="nil"/>
        </w:pBdr>
        <w:ind w:left="0" w:firstLine="709"/>
        <w:jc w:val="both"/>
        <w:rPr>
          <w:i/>
        </w:rPr>
      </w:pPr>
      <w:r w:rsidRPr="00083D89">
        <w:rPr>
          <w:i/>
        </w:rPr>
        <w:t>В трудовой сфере: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3.1.формирование навыков проводить химический эксперимент;</w:t>
      </w:r>
    </w:p>
    <w:p w:rsidR="00DD54BE" w:rsidRPr="00083D89" w:rsidRDefault="00DD54BE" w:rsidP="00950DAC">
      <w:pPr>
        <w:pStyle w:val="a3"/>
        <w:widowControl w:val="0"/>
        <w:numPr>
          <w:ilvl w:val="0"/>
          <w:numId w:val="16"/>
        </w:numPr>
        <w:pBdr>
          <w:top w:val="nil"/>
          <w:left w:val="nil"/>
          <w:bottom w:val="nil"/>
          <w:right w:val="nil"/>
          <w:between w:val="nil"/>
          <w:bar w:val="nil"/>
        </w:pBdr>
        <w:ind w:left="0" w:firstLine="709"/>
        <w:jc w:val="both"/>
        <w:rPr>
          <w:i/>
        </w:rPr>
      </w:pPr>
      <w:r w:rsidRPr="00083D89">
        <w:rPr>
          <w:i/>
        </w:rPr>
        <w:t>В сфере безопасности жизнедеятельности: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4.1.умение различать опасные и безопасные вещества;</w:t>
      </w:r>
    </w:p>
    <w:p w:rsidR="00DD54BE" w:rsidRPr="00083D89" w:rsidRDefault="00DD54BE" w:rsidP="00950DAC">
      <w:pPr>
        <w:spacing w:after="0" w:line="240" w:lineRule="auto"/>
        <w:ind w:firstLine="709"/>
        <w:contextualSpacing/>
        <w:jc w:val="both"/>
        <w:rPr>
          <w:rFonts w:ascii="Times New Roman" w:hAnsi="Times New Roman" w:cs="Times New Roman"/>
          <w:sz w:val="24"/>
          <w:szCs w:val="24"/>
        </w:rPr>
      </w:pPr>
      <w:r w:rsidRPr="00083D89">
        <w:rPr>
          <w:rFonts w:ascii="Times New Roman" w:hAnsi="Times New Roman" w:cs="Times New Roman"/>
          <w:sz w:val="24"/>
          <w:szCs w:val="24"/>
        </w:rPr>
        <w:t>умение оказывать первую помощь при отравлениях, ожогах и других травмах, связанных с веществами и лабораторным оборудованием.</w:t>
      </w:r>
    </w:p>
    <w:p w:rsidR="00DD54BE" w:rsidRPr="00083D89" w:rsidRDefault="00DD54BE" w:rsidP="00950DAC">
      <w:pPr>
        <w:spacing w:after="0" w:line="240" w:lineRule="auto"/>
        <w:ind w:firstLine="709"/>
        <w:contextualSpacing/>
        <w:jc w:val="both"/>
        <w:rPr>
          <w:rFonts w:ascii="Times New Roman" w:eastAsia="Times New Roman" w:hAnsi="Times New Roman" w:cs="Times New Roman"/>
          <w:b/>
          <w:sz w:val="24"/>
          <w:szCs w:val="24"/>
        </w:rPr>
      </w:pPr>
      <w:r w:rsidRPr="00083D89">
        <w:rPr>
          <w:rFonts w:ascii="Times New Roman" w:eastAsia="Times New Roman" w:hAnsi="Times New Roman" w:cs="Times New Roman"/>
          <w:b/>
          <w:sz w:val="24"/>
          <w:szCs w:val="24"/>
        </w:rPr>
        <w:t>Обучающийся научится:</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 описывать свойства твёрдых, жидких, газообразных веществ, выделяя их существенные признаки;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4. изображать состав простейших веществ с помощью химических формул и сущность химических реакций с помощью химических уравнений;</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5.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6. сравнивать по составу оксиды, основания, кислоты, соли;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7. классифицировать оксиды и основания по свойствам, кислоты и соли по составу;</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8. описывать состав, свойства и значение (в природе и практической деятельности человека) простых веществ — кислорода и водорода;</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10. пользоваться лабораторным оборудованием и химической посудой;</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11.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12. различать экспериментально кислоты и щелочи, пользуясь индикаторами; осознавать необходимость соблюдения мер безопасности при обращении с кислотами и щелочами.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13.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14. раскрывать смысл периодического закона Д. И.Менделеева;</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15. описывать и характеризовать табличную форму периодической системы химических элементов;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 xml:space="preserve">16.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w:t>
      </w:r>
      <w:r w:rsidRPr="00083D89">
        <w:lastRenderedPageBreak/>
        <w:t>а также калия и кальция;</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17.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18.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19. характеризовать научное и мировоззренческое значение периодического закона и периодической системы химических элементов Д. И.Менделеева;</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20. осознавать научные открытия как результат длительных наблюдений, опытов, научной полемики, преодоления трудностей и сомнений.</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21. объяснять суть химических процессов и их принципиальное отличие от физических;</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22. называть признаки и условия протекания химических реакций;</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23.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24. составлять уравнения реакций, соответствующих последовательности («цепочке») превращений неорганических веществ различных классов;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25. выявлять в процессе эксперимента признаки, свидетельствующие о протекании химической реакции;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26. приготовлять растворы с определённой массовой долей растворенного вещества;</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27. определять характер среды водных растворов кислот и щелочей по изменению окраски индикаторов;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28. определять принадлежность неорганических веществ к одному из изученных классов/групп: металлы и неметаллы, оксиды, основания, кислоты, соли;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29. составлять формулы веществ по их названиям;</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30. определять валентность   элементов в веществах;</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31. составлять формулы неорганических соединений по валентностям;</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32.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33. называть общие химические свойства, характерные для групп оксидов: кислотных, основных, амфотерных;</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34. называть общие химические свойства, характерные для каждого из классов неорганических веществ: кислот, оснований, солей;</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35. приводить примеры реакций, подтверждающих химические свойства неорганических веществ: оксидов, кислот, оснований и солей;</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36. проводить лабораторные опыты, подтверждающие химические свойства основных классов неорганических веществ;</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37. проводить лабораторные опыты по получению и собиранию газообразных веществ: водорода, кислорода, составлять уравнения соответствующих реакций.</w:t>
      </w:r>
    </w:p>
    <w:p w:rsidR="00DD54BE" w:rsidRPr="00083D89" w:rsidRDefault="00DD54BE" w:rsidP="00950DAC">
      <w:pPr>
        <w:spacing w:after="0" w:line="240" w:lineRule="auto"/>
        <w:ind w:firstLine="709"/>
        <w:contextualSpacing/>
        <w:jc w:val="both"/>
        <w:rPr>
          <w:rFonts w:ascii="Times New Roman" w:eastAsia="Times New Roman" w:hAnsi="Times New Roman" w:cs="Times New Roman"/>
          <w:sz w:val="24"/>
          <w:szCs w:val="24"/>
        </w:rPr>
      </w:pPr>
    </w:p>
    <w:p w:rsidR="00DD54BE" w:rsidRPr="00083D89" w:rsidRDefault="00DD54BE" w:rsidP="00950DAC">
      <w:pPr>
        <w:spacing w:after="0" w:line="240" w:lineRule="auto"/>
        <w:ind w:firstLine="709"/>
        <w:contextualSpacing/>
        <w:jc w:val="both"/>
        <w:rPr>
          <w:rFonts w:ascii="Times New Roman" w:eastAsia="Times New Roman" w:hAnsi="Times New Roman" w:cs="Times New Roman"/>
          <w:b/>
          <w:sz w:val="24"/>
          <w:szCs w:val="24"/>
        </w:rPr>
      </w:pPr>
      <w:bookmarkStart w:id="0" w:name="_GoBack"/>
      <w:r w:rsidRPr="00083D89">
        <w:rPr>
          <w:rFonts w:ascii="Times New Roman" w:eastAsia="Times New Roman" w:hAnsi="Times New Roman" w:cs="Times New Roman"/>
          <w:b/>
          <w:sz w:val="24"/>
          <w:szCs w:val="24"/>
        </w:rPr>
        <w:t>Обучающийся получит возможность научиться:</w:t>
      </w:r>
    </w:p>
    <w:bookmarkEnd w:id="0"/>
    <w:p w:rsidR="00DD54BE" w:rsidRPr="00083D89" w:rsidRDefault="00DD54BE" w:rsidP="00950DAC">
      <w:pPr>
        <w:pStyle w:val="a3"/>
        <w:widowControl w:val="0"/>
        <w:pBdr>
          <w:top w:val="nil"/>
          <w:left w:val="nil"/>
          <w:bottom w:val="nil"/>
          <w:right w:val="nil"/>
          <w:between w:val="nil"/>
          <w:bar w:val="nil"/>
        </w:pBdr>
        <w:ind w:left="0" w:firstLine="709"/>
        <w:jc w:val="both"/>
      </w:pPr>
      <w:r w:rsidRPr="00083D89">
        <w:t>1. грамотно обращаться с веществами в повседневной жизни;</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2. осознавать необходимость соблюдения правил экологически безопасного поведения в окружающей природной среде;</w:t>
      </w:r>
    </w:p>
    <w:p w:rsidR="00DD54BE" w:rsidRPr="00083D89" w:rsidRDefault="00DD54BE" w:rsidP="00950DAC">
      <w:pPr>
        <w:pStyle w:val="a3"/>
        <w:widowControl w:val="0"/>
        <w:pBdr>
          <w:top w:val="nil"/>
          <w:left w:val="nil"/>
          <w:bottom w:val="nil"/>
          <w:right w:val="nil"/>
          <w:between w:val="nil"/>
          <w:bar w:val="nil"/>
        </w:pBdr>
        <w:ind w:left="0" w:firstLine="709"/>
        <w:jc w:val="both"/>
      </w:pPr>
      <w:r w:rsidRPr="00083D89">
        <w:t>3. понимать смысл и необходимость соблюдения предписаний, предлагаемых в инструкциях по использованию лекарств, средств бытовой химии и др.;</w:t>
      </w:r>
    </w:p>
    <w:p w:rsidR="00DD54BE" w:rsidRPr="00083D89" w:rsidRDefault="00DD54BE" w:rsidP="00950DAC">
      <w:pPr>
        <w:pStyle w:val="a3"/>
        <w:widowControl w:val="0"/>
        <w:pBdr>
          <w:top w:val="nil"/>
          <w:left w:val="nil"/>
          <w:bottom w:val="nil"/>
          <w:right w:val="nil"/>
          <w:between w:val="nil"/>
          <w:bar w:val="nil"/>
        </w:pBdr>
        <w:ind w:left="0" w:firstLine="709"/>
        <w:jc w:val="both"/>
      </w:pPr>
      <w:r>
        <w:t>4</w:t>
      </w:r>
      <w:r w:rsidRPr="00083D89">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DD54BE" w:rsidRPr="00083D89" w:rsidRDefault="00DD54BE" w:rsidP="00950DAC">
      <w:pPr>
        <w:pStyle w:val="a3"/>
        <w:ind w:left="0" w:firstLine="709"/>
        <w:jc w:val="both"/>
      </w:pPr>
      <w:r>
        <w:lastRenderedPageBreak/>
        <w:t>5</w:t>
      </w:r>
      <w:r w:rsidRPr="00083D89">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DD54BE" w:rsidRPr="00083D89" w:rsidRDefault="00DD54BE" w:rsidP="00950DAC">
      <w:pPr>
        <w:pStyle w:val="a3"/>
        <w:widowControl w:val="0"/>
        <w:pBdr>
          <w:top w:val="nil"/>
          <w:left w:val="nil"/>
          <w:bottom w:val="nil"/>
          <w:right w:val="nil"/>
          <w:between w:val="nil"/>
          <w:bar w:val="nil"/>
        </w:pBdr>
        <w:ind w:left="0" w:firstLine="709"/>
        <w:jc w:val="both"/>
      </w:pPr>
      <w:r>
        <w:t>6</w:t>
      </w:r>
      <w:r w:rsidRPr="00083D89">
        <w:t>. осознавать значение теоретических знаний для практической деятельности человека;</w:t>
      </w:r>
    </w:p>
    <w:p w:rsidR="00DD54BE" w:rsidRPr="00083D89" w:rsidRDefault="00DD54BE" w:rsidP="00950DAC">
      <w:pPr>
        <w:pStyle w:val="a3"/>
        <w:widowControl w:val="0"/>
        <w:pBdr>
          <w:top w:val="nil"/>
          <w:left w:val="nil"/>
          <w:bottom w:val="nil"/>
          <w:right w:val="nil"/>
          <w:between w:val="nil"/>
          <w:bar w:val="nil"/>
        </w:pBdr>
        <w:ind w:left="0" w:firstLine="709"/>
        <w:jc w:val="both"/>
      </w:pPr>
      <w:r>
        <w:t>7</w:t>
      </w:r>
      <w:r w:rsidRPr="00083D89">
        <w:t>. применять знания о закономерностях периодической системы химических элементов для объяснения и предвидения свойств конкретных веществ;</w:t>
      </w:r>
    </w:p>
    <w:p w:rsidR="00DD54BE" w:rsidRPr="00083D89" w:rsidRDefault="00DD54BE" w:rsidP="00950DAC">
      <w:pPr>
        <w:pStyle w:val="a3"/>
        <w:widowControl w:val="0"/>
        <w:pBdr>
          <w:top w:val="nil"/>
          <w:left w:val="nil"/>
          <w:bottom w:val="nil"/>
          <w:right w:val="nil"/>
          <w:between w:val="nil"/>
          <w:bar w:val="nil"/>
        </w:pBdr>
        <w:ind w:left="0" w:firstLine="709"/>
        <w:jc w:val="both"/>
      </w:pPr>
      <w:r>
        <w:t>8</w:t>
      </w:r>
      <w:r w:rsidRPr="00083D89">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DD54BE" w:rsidRPr="00083D89" w:rsidRDefault="00DD54BE" w:rsidP="00950DAC">
      <w:pPr>
        <w:pStyle w:val="a3"/>
        <w:widowControl w:val="0"/>
        <w:pBdr>
          <w:top w:val="nil"/>
          <w:left w:val="nil"/>
          <w:bottom w:val="nil"/>
          <w:right w:val="nil"/>
          <w:between w:val="nil"/>
          <w:bar w:val="nil"/>
        </w:pBdr>
        <w:ind w:left="0" w:firstLine="709"/>
        <w:jc w:val="both"/>
      </w:pPr>
      <w:r>
        <w:t>9</w:t>
      </w:r>
      <w:r w:rsidRPr="00083D89">
        <w:t>. приводить примеры реакций, подтверждающих существование взаимосвязи между основными классами неорганических веществ;</w:t>
      </w:r>
    </w:p>
    <w:p w:rsidR="00DD54BE" w:rsidRPr="00083D89" w:rsidRDefault="00DD54BE" w:rsidP="00950DAC">
      <w:pPr>
        <w:pStyle w:val="a3"/>
        <w:widowControl w:val="0"/>
        <w:pBdr>
          <w:top w:val="nil"/>
          <w:left w:val="nil"/>
          <w:bottom w:val="nil"/>
          <w:right w:val="nil"/>
          <w:between w:val="nil"/>
          <w:bar w:val="nil"/>
        </w:pBdr>
        <w:ind w:left="0" w:firstLine="709"/>
        <w:jc w:val="both"/>
      </w:pPr>
      <w:r>
        <w:t>10</w:t>
      </w:r>
      <w:r w:rsidRPr="00083D89">
        <w:t>. прогнозировать химические свойства веществ на основе их состава и строения;</w:t>
      </w:r>
    </w:p>
    <w:p w:rsidR="00DD54BE" w:rsidRPr="00083D89" w:rsidRDefault="00DD54BE" w:rsidP="00950DAC">
      <w:pPr>
        <w:pStyle w:val="a3"/>
        <w:widowControl w:val="0"/>
        <w:pBdr>
          <w:top w:val="nil"/>
          <w:left w:val="nil"/>
          <w:bottom w:val="nil"/>
          <w:right w:val="nil"/>
          <w:between w:val="nil"/>
          <w:bar w:val="nil"/>
        </w:pBdr>
        <w:ind w:left="0" w:firstLine="709"/>
        <w:jc w:val="both"/>
      </w:pPr>
      <w:r>
        <w:t>11</w:t>
      </w:r>
      <w:r w:rsidRPr="00083D89">
        <w:t>. выявлять существование генетической взаимосвязи между веществами в ряду: простое вещество — оксид — гидроксид —соль;</w:t>
      </w:r>
    </w:p>
    <w:p w:rsidR="00DD54BE" w:rsidRPr="00D253B7" w:rsidRDefault="00DD54BE" w:rsidP="00950DAC">
      <w:pPr>
        <w:spacing w:after="0" w:line="240" w:lineRule="auto"/>
        <w:contextualSpacing/>
        <w:jc w:val="both"/>
        <w:rPr>
          <w:rFonts w:ascii="Times New Roman" w:eastAsia="Times New Roman" w:hAnsi="Times New Roman" w:cs="Times New Roman"/>
          <w:b/>
          <w:sz w:val="28"/>
          <w:szCs w:val="28"/>
        </w:rPr>
      </w:pPr>
    </w:p>
    <w:p w:rsidR="00DD54BE" w:rsidRDefault="00DD54BE" w:rsidP="00950DAC">
      <w:pPr>
        <w:spacing w:after="0" w:line="240" w:lineRule="auto"/>
        <w:ind w:firstLine="709"/>
        <w:contextualSpacing/>
        <w:jc w:val="center"/>
        <w:rPr>
          <w:rFonts w:ascii="Times New Roman" w:eastAsia="Times New Roman" w:hAnsi="Times New Roman" w:cs="Times New Roman"/>
          <w:b/>
          <w:sz w:val="24"/>
          <w:szCs w:val="24"/>
        </w:rPr>
      </w:pPr>
      <w:r w:rsidRPr="00926602">
        <w:rPr>
          <w:rFonts w:ascii="Times New Roman" w:eastAsia="Times New Roman" w:hAnsi="Times New Roman" w:cs="Times New Roman"/>
          <w:b/>
          <w:sz w:val="24"/>
          <w:szCs w:val="24"/>
        </w:rPr>
        <w:t>СОДЕРЖАНИЕ УЧЕБНОГО ПРЕДМЕТА</w:t>
      </w:r>
    </w:p>
    <w:p w:rsidR="00DD54BE" w:rsidRPr="00D253B7" w:rsidRDefault="002B6817" w:rsidP="002B6817">
      <w:pPr>
        <w:spacing w:after="0" w:line="240" w:lineRule="auto"/>
        <w:ind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8 класс</w:t>
      </w:r>
    </w:p>
    <w:tbl>
      <w:tblPr>
        <w:tblStyle w:val="a4"/>
        <w:tblW w:w="9498" w:type="dxa"/>
        <w:tblInd w:w="108" w:type="dxa"/>
        <w:tblLayout w:type="fixed"/>
        <w:tblLook w:val="04A0"/>
      </w:tblPr>
      <w:tblGrid>
        <w:gridCol w:w="459"/>
        <w:gridCol w:w="2127"/>
        <w:gridCol w:w="6912"/>
      </w:tblGrid>
      <w:tr w:rsidR="00D74A0B" w:rsidRPr="00D74A0B" w:rsidTr="00D74A0B">
        <w:trPr>
          <w:trHeight w:val="144"/>
        </w:trPr>
        <w:tc>
          <w:tcPr>
            <w:tcW w:w="459" w:type="dxa"/>
          </w:tcPr>
          <w:p w:rsidR="00D74A0B" w:rsidRPr="00D74A0B" w:rsidRDefault="00D74A0B" w:rsidP="00950DAC">
            <w:pPr>
              <w:pStyle w:val="a3"/>
              <w:autoSpaceDE w:val="0"/>
              <w:autoSpaceDN w:val="0"/>
              <w:adjustRightInd w:val="0"/>
              <w:ind w:left="0"/>
            </w:pPr>
            <w:r w:rsidRPr="00D74A0B">
              <w:t>№</w:t>
            </w:r>
          </w:p>
        </w:tc>
        <w:tc>
          <w:tcPr>
            <w:tcW w:w="2127" w:type="dxa"/>
            <w:vAlign w:val="center"/>
          </w:tcPr>
          <w:p w:rsidR="00D74A0B" w:rsidRPr="00D74A0B" w:rsidRDefault="00D74A0B" w:rsidP="00950DAC">
            <w:pPr>
              <w:pStyle w:val="a3"/>
              <w:autoSpaceDE w:val="0"/>
              <w:autoSpaceDN w:val="0"/>
              <w:adjustRightInd w:val="0"/>
              <w:ind w:left="0"/>
            </w:pPr>
            <w:r w:rsidRPr="00D74A0B">
              <w:t>Тема, раздел</w:t>
            </w:r>
          </w:p>
        </w:tc>
        <w:tc>
          <w:tcPr>
            <w:tcW w:w="6912" w:type="dxa"/>
            <w:vAlign w:val="center"/>
          </w:tcPr>
          <w:p w:rsidR="00D74A0B" w:rsidRPr="00D74A0B" w:rsidRDefault="00D74A0B" w:rsidP="00950DAC">
            <w:pPr>
              <w:pStyle w:val="a3"/>
              <w:autoSpaceDE w:val="0"/>
              <w:autoSpaceDN w:val="0"/>
              <w:adjustRightInd w:val="0"/>
              <w:ind w:left="0"/>
            </w:pPr>
            <w:r w:rsidRPr="00D74A0B">
              <w:t>Содержание</w:t>
            </w:r>
          </w:p>
        </w:tc>
      </w:tr>
      <w:tr w:rsidR="00D74A0B" w:rsidRPr="00D74A0B" w:rsidTr="00C53CE9">
        <w:trPr>
          <w:trHeight w:val="1549"/>
        </w:trPr>
        <w:tc>
          <w:tcPr>
            <w:tcW w:w="459" w:type="dxa"/>
          </w:tcPr>
          <w:p w:rsidR="00D74A0B" w:rsidRPr="00D74A0B" w:rsidRDefault="00D74A0B" w:rsidP="00950DAC">
            <w:pPr>
              <w:pStyle w:val="a3"/>
              <w:autoSpaceDE w:val="0"/>
              <w:autoSpaceDN w:val="0"/>
              <w:adjustRightInd w:val="0"/>
              <w:ind w:left="0"/>
            </w:pPr>
            <w:r w:rsidRPr="00D74A0B">
              <w:t>1</w:t>
            </w:r>
          </w:p>
        </w:tc>
        <w:tc>
          <w:tcPr>
            <w:tcW w:w="2127" w:type="dxa"/>
          </w:tcPr>
          <w:p w:rsidR="00D74A0B" w:rsidRPr="00D74A0B" w:rsidRDefault="00D74A0B" w:rsidP="00950DAC">
            <w:pPr>
              <w:pStyle w:val="a3"/>
              <w:autoSpaceDE w:val="0"/>
              <w:autoSpaceDN w:val="0"/>
              <w:adjustRightInd w:val="0"/>
              <w:ind w:left="0"/>
            </w:pPr>
            <w:r w:rsidRPr="00D74A0B">
              <w:rPr>
                <w:b/>
                <w:bCs/>
              </w:rPr>
              <w:t>Введение в химию (7 часов)</w:t>
            </w:r>
            <w:r w:rsidR="002B6817">
              <w:rPr>
                <w:b/>
                <w:bCs/>
              </w:rPr>
              <w:t>.</w:t>
            </w:r>
          </w:p>
        </w:tc>
        <w:tc>
          <w:tcPr>
            <w:tcW w:w="6912" w:type="dxa"/>
            <w:vAlign w:val="center"/>
          </w:tcPr>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Предмет химии. Химия и другие естественные науки. Научное наблюдение как один из методов химии. Химический эксперимент</w:t>
            </w:r>
            <w:r w:rsidR="007D1C79">
              <w:rPr>
                <w:rFonts w:ascii="Times New Roman" w:eastAsiaTheme="minorHAnsi" w:hAnsi="Times New Roman" w:cs="Times New Roman"/>
                <w:color w:val="000000"/>
                <w:sz w:val="24"/>
                <w:szCs w:val="24"/>
                <w:lang w:eastAsia="en-US"/>
              </w:rPr>
              <w:t xml:space="preserve"> </w:t>
            </w:r>
            <w:r w:rsidRPr="00D74A0B">
              <w:rPr>
                <w:rFonts w:ascii="Times New Roman" w:eastAsiaTheme="minorHAnsi" w:hAnsi="Times New Roman" w:cs="Times New Roman"/>
                <w:color w:val="000000"/>
                <w:sz w:val="24"/>
                <w:szCs w:val="24"/>
                <w:lang w:eastAsia="en-US"/>
              </w:rPr>
              <w:t>-</w:t>
            </w:r>
            <w:r w:rsidR="007D1C79">
              <w:rPr>
                <w:rFonts w:ascii="Times New Roman" w:eastAsiaTheme="minorHAnsi" w:hAnsi="Times New Roman" w:cs="Times New Roman"/>
                <w:color w:val="000000"/>
                <w:sz w:val="24"/>
                <w:szCs w:val="24"/>
                <w:lang w:eastAsia="en-US"/>
              </w:rPr>
              <w:t xml:space="preserve"> </w:t>
            </w:r>
            <w:r w:rsidRPr="00D74A0B">
              <w:rPr>
                <w:rFonts w:ascii="Times New Roman" w:eastAsiaTheme="minorHAnsi" w:hAnsi="Times New Roman" w:cs="Times New Roman"/>
                <w:color w:val="000000"/>
                <w:sz w:val="24"/>
                <w:szCs w:val="24"/>
                <w:lang w:eastAsia="en-US"/>
              </w:rPr>
              <w:t>основной метод изучения свойств веществ. Химическая лаборатория. Оборудование химической лаборатории. Правила безопасного поведения в химической лаборатории. Ознакомление с простейшими манипуляциями с лабораторным оборудованием: штативом, нагревательным прибором. Чистые вещества. Смеси веществ. Гетерогенные и гомогенные смеси. Приёмы разделения смесей. Физические и химические явления. Признаки химических реакций: изменение окраски, образование газа, выделение света и тепла, появление запаха, выпадение осадка, растворение осадка. Химический элемент. Знаки химических элементов. Состав веществ. Качественный и количественный состав. Химическая формула. Индекс. Чтение химических формул. Простые вещества. Сложные вещества.</w:t>
            </w:r>
            <w:r w:rsidR="007D1C79">
              <w:rPr>
                <w:rFonts w:ascii="Times New Roman" w:eastAsiaTheme="minorHAnsi" w:hAnsi="Times New Roman" w:cs="Times New Roman"/>
                <w:color w:val="000000"/>
                <w:sz w:val="24"/>
                <w:szCs w:val="24"/>
                <w:lang w:eastAsia="en-US"/>
              </w:rPr>
              <w:t xml:space="preserve"> </w:t>
            </w:r>
            <w:r w:rsidRPr="00D74A0B">
              <w:rPr>
                <w:rFonts w:ascii="Times New Roman" w:eastAsiaTheme="minorHAnsi" w:hAnsi="Times New Roman" w:cs="Times New Roman"/>
                <w:color w:val="000000"/>
                <w:sz w:val="24"/>
                <w:szCs w:val="24"/>
                <w:lang w:eastAsia="en-US"/>
              </w:rPr>
              <w:t>Эталон. Относительность изменений. Масса, относительная</w:t>
            </w:r>
            <w:r w:rsidR="007D1C79">
              <w:rPr>
                <w:rFonts w:ascii="Times New Roman" w:eastAsiaTheme="minorHAnsi" w:hAnsi="Times New Roman" w:cs="Times New Roman"/>
                <w:color w:val="000000"/>
                <w:sz w:val="24"/>
                <w:szCs w:val="24"/>
                <w:lang w:eastAsia="en-US"/>
              </w:rPr>
              <w:t xml:space="preserve"> </w:t>
            </w:r>
            <w:r w:rsidRPr="00D74A0B">
              <w:rPr>
                <w:rFonts w:ascii="Times New Roman" w:eastAsiaTheme="minorHAnsi" w:hAnsi="Times New Roman" w:cs="Times New Roman"/>
                <w:color w:val="000000"/>
                <w:sz w:val="24"/>
                <w:szCs w:val="24"/>
                <w:lang w:eastAsia="en-US"/>
              </w:rPr>
              <w:t xml:space="preserve">атомная масса и относительная молекулярная масса. Массовая доля химического элемента в сложном веществе. </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b/>
                <w:bCs/>
                <w:i/>
                <w:iCs/>
                <w:color w:val="000000"/>
                <w:sz w:val="24"/>
                <w:szCs w:val="24"/>
                <w:lang w:eastAsia="en-US"/>
              </w:rPr>
            </w:pPr>
            <w:r w:rsidRPr="00D74A0B">
              <w:rPr>
                <w:rFonts w:ascii="Times New Roman" w:eastAsiaTheme="minorHAnsi" w:hAnsi="Times New Roman" w:cs="Times New Roman"/>
                <w:b/>
                <w:bCs/>
                <w:i/>
                <w:iCs/>
                <w:color w:val="000000"/>
                <w:sz w:val="24"/>
                <w:szCs w:val="24"/>
                <w:lang w:eastAsia="en-US"/>
              </w:rPr>
              <w:t>Демонстрации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Чистые вещества и смеси.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Сохранение свойств веществ в смесях.</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Разделение гетерогенных смесей фильтрованием.</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Разделение гомогенных смесей перегонкой.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Физические явления и химические явления.</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Признаки химических реакций.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b/>
                <w:bCs/>
                <w:i/>
                <w:iCs/>
                <w:color w:val="000000"/>
                <w:sz w:val="24"/>
                <w:szCs w:val="24"/>
                <w:lang w:eastAsia="en-US"/>
              </w:rPr>
            </w:pPr>
            <w:r w:rsidRPr="00D74A0B">
              <w:rPr>
                <w:rFonts w:ascii="Times New Roman" w:eastAsiaTheme="minorHAnsi" w:hAnsi="Times New Roman" w:cs="Times New Roman"/>
                <w:b/>
                <w:bCs/>
                <w:i/>
                <w:iCs/>
                <w:color w:val="000000"/>
                <w:sz w:val="24"/>
                <w:szCs w:val="24"/>
                <w:lang w:eastAsia="en-US"/>
              </w:rPr>
              <w:t>Лабораторные опыты</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Описание внешнего вида веществ и составление их формул по известному составу.</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Описание внешнего вида простых и сложных веществ.</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b/>
                <w:bCs/>
                <w:i/>
                <w:iCs/>
                <w:color w:val="000000"/>
                <w:sz w:val="24"/>
                <w:szCs w:val="24"/>
                <w:lang w:eastAsia="en-US"/>
              </w:rPr>
            </w:pPr>
            <w:r w:rsidRPr="00D74A0B">
              <w:rPr>
                <w:rFonts w:ascii="Times New Roman" w:eastAsiaTheme="minorHAnsi" w:hAnsi="Times New Roman" w:cs="Times New Roman"/>
                <w:b/>
                <w:bCs/>
                <w:i/>
                <w:iCs/>
                <w:color w:val="000000"/>
                <w:sz w:val="24"/>
                <w:szCs w:val="24"/>
                <w:lang w:eastAsia="en-US"/>
              </w:rPr>
              <w:t>Практические занятия</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 xml:space="preserve">Ознакомление с простейшими манипуляциями с лабораторным </w:t>
            </w:r>
            <w:r w:rsidRPr="00D74A0B">
              <w:rPr>
                <w:rFonts w:ascii="Times New Roman" w:eastAsiaTheme="minorHAnsi" w:hAnsi="Times New Roman" w:cs="Times New Roman"/>
                <w:color w:val="000000"/>
                <w:sz w:val="24"/>
                <w:szCs w:val="24"/>
                <w:lang w:eastAsia="en-US"/>
              </w:rPr>
              <w:lastRenderedPageBreak/>
              <w:t>оборудованием: штативом, нагревательным прибором.</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Разделение гетерогенной смеси.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b/>
                <w:bCs/>
                <w:i/>
                <w:iCs/>
                <w:color w:val="000000"/>
                <w:sz w:val="24"/>
                <w:szCs w:val="24"/>
                <w:lang w:eastAsia="en-US"/>
              </w:rPr>
            </w:pPr>
            <w:r w:rsidRPr="00D74A0B">
              <w:rPr>
                <w:rFonts w:ascii="Times New Roman" w:eastAsiaTheme="minorHAnsi" w:hAnsi="Times New Roman" w:cs="Times New Roman"/>
                <w:b/>
                <w:bCs/>
                <w:i/>
                <w:iCs/>
                <w:color w:val="000000"/>
                <w:sz w:val="24"/>
                <w:szCs w:val="24"/>
                <w:lang w:eastAsia="en-US"/>
              </w:rPr>
              <w:t>Расчётные задачи</w:t>
            </w:r>
          </w:p>
          <w:p w:rsidR="00D74A0B" w:rsidRPr="00C53CE9" w:rsidRDefault="00D74A0B" w:rsidP="00950DAC">
            <w:pPr>
              <w:pStyle w:val="a3"/>
              <w:autoSpaceDE w:val="0"/>
              <w:autoSpaceDN w:val="0"/>
              <w:adjustRightInd w:val="0"/>
              <w:ind w:left="0"/>
              <w:jc w:val="both"/>
            </w:pPr>
            <w:r w:rsidRPr="00D74A0B">
              <w:rPr>
                <w:color w:val="000000"/>
              </w:rPr>
              <w:t>Массовая доля химического элемента в сложном веществе.</w:t>
            </w:r>
          </w:p>
        </w:tc>
      </w:tr>
      <w:tr w:rsidR="00D74A0B" w:rsidRPr="00D74A0B" w:rsidTr="00C53CE9">
        <w:trPr>
          <w:trHeight w:val="8642"/>
        </w:trPr>
        <w:tc>
          <w:tcPr>
            <w:tcW w:w="459" w:type="dxa"/>
          </w:tcPr>
          <w:p w:rsidR="00D74A0B" w:rsidRPr="00D74A0B" w:rsidRDefault="00D74A0B" w:rsidP="00950DAC">
            <w:pPr>
              <w:pStyle w:val="a3"/>
              <w:autoSpaceDE w:val="0"/>
              <w:autoSpaceDN w:val="0"/>
              <w:adjustRightInd w:val="0"/>
              <w:ind w:left="0"/>
            </w:pPr>
            <w:r w:rsidRPr="00D74A0B">
              <w:lastRenderedPageBreak/>
              <w:t>2</w:t>
            </w:r>
          </w:p>
        </w:tc>
        <w:tc>
          <w:tcPr>
            <w:tcW w:w="2127" w:type="dxa"/>
          </w:tcPr>
          <w:p w:rsidR="00D74A0B" w:rsidRPr="00D74A0B" w:rsidRDefault="00D74A0B" w:rsidP="002B6817">
            <w:pPr>
              <w:autoSpaceDE w:val="0"/>
              <w:autoSpaceDN w:val="0"/>
              <w:adjustRightInd w:val="0"/>
              <w:contextualSpacing/>
              <w:rPr>
                <w:rFonts w:ascii="Times New Roman" w:hAnsi="Times New Roman" w:cs="Times New Roman"/>
                <w:sz w:val="24"/>
                <w:szCs w:val="24"/>
              </w:rPr>
            </w:pPr>
            <w:r w:rsidRPr="00D74A0B">
              <w:rPr>
                <w:rFonts w:ascii="Times New Roman" w:eastAsiaTheme="minorHAnsi" w:hAnsi="Times New Roman" w:cs="Times New Roman"/>
                <w:b/>
                <w:bCs/>
                <w:sz w:val="24"/>
                <w:szCs w:val="24"/>
                <w:lang w:eastAsia="en-US"/>
              </w:rPr>
              <w:t>Периодический закон и периодическая система химических элементов Д.И. Менделеева. Строение атома</w:t>
            </w:r>
            <w:r w:rsidR="002B6817">
              <w:rPr>
                <w:rFonts w:ascii="Times New Roman" w:eastAsiaTheme="minorHAnsi" w:hAnsi="Times New Roman" w:cs="Times New Roman"/>
                <w:b/>
                <w:bCs/>
                <w:sz w:val="24"/>
                <w:szCs w:val="24"/>
                <w:lang w:eastAsia="en-US"/>
              </w:rPr>
              <w:t xml:space="preserve"> </w:t>
            </w:r>
            <w:r w:rsidRPr="00D74A0B">
              <w:rPr>
                <w:rFonts w:ascii="Times New Roman" w:hAnsi="Times New Roman" w:cs="Times New Roman"/>
                <w:b/>
                <w:sz w:val="24"/>
                <w:szCs w:val="24"/>
              </w:rPr>
              <w:t>(1</w:t>
            </w:r>
            <w:r w:rsidR="006101F8">
              <w:rPr>
                <w:rFonts w:ascii="Times New Roman" w:hAnsi="Times New Roman" w:cs="Times New Roman"/>
                <w:b/>
                <w:sz w:val="24"/>
                <w:szCs w:val="24"/>
              </w:rPr>
              <w:t>0</w:t>
            </w:r>
            <w:r w:rsidRPr="00D74A0B">
              <w:rPr>
                <w:rFonts w:ascii="Times New Roman" w:hAnsi="Times New Roman" w:cs="Times New Roman"/>
                <w:b/>
                <w:sz w:val="24"/>
                <w:szCs w:val="24"/>
              </w:rPr>
              <w:t xml:space="preserve"> часов)</w:t>
            </w:r>
            <w:r w:rsidR="002B6817">
              <w:rPr>
                <w:rFonts w:ascii="Times New Roman" w:hAnsi="Times New Roman" w:cs="Times New Roman"/>
                <w:b/>
                <w:sz w:val="24"/>
                <w:szCs w:val="24"/>
              </w:rPr>
              <w:t>.</w:t>
            </w:r>
          </w:p>
        </w:tc>
        <w:tc>
          <w:tcPr>
            <w:tcW w:w="6912" w:type="dxa"/>
            <w:vAlign w:val="center"/>
          </w:tcPr>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color w:val="000000"/>
                <w:sz w:val="24"/>
                <w:szCs w:val="24"/>
                <w:lang w:eastAsia="en-US"/>
              </w:rPr>
              <w:t>Атомно-молекулярное учение. Зарождение и возрождение атомистики. Роль М.В. Ломоносова в разработке атомно-молекулярного учения.</w:t>
            </w:r>
            <w:r w:rsidR="007D1C79">
              <w:rPr>
                <w:rFonts w:ascii="Times New Roman" w:eastAsiaTheme="minorHAnsi" w:hAnsi="Times New Roman" w:cs="Times New Roman"/>
                <w:color w:val="000000"/>
                <w:sz w:val="24"/>
                <w:szCs w:val="24"/>
                <w:lang w:eastAsia="en-US"/>
              </w:rPr>
              <w:t xml:space="preserve"> </w:t>
            </w:r>
            <w:r w:rsidRPr="00D74A0B">
              <w:rPr>
                <w:rFonts w:ascii="Times New Roman" w:eastAsiaTheme="minorHAnsi" w:hAnsi="Times New Roman" w:cs="Times New Roman"/>
                <w:sz w:val="24"/>
                <w:szCs w:val="24"/>
                <w:lang w:eastAsia="en-US"/>
              </w:rPr>
              <w:t>Атом — сложная частица. Опыты А.А. Беккереля. Планетарная модель атома Э. Резерфорда. Основные частицы атомного</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ядра: протоны и нейтроны. Изотопы и изотопия. Уточнение понятия «химический элемент».</w:t>
            </w:r>
            <w:r w:rsidR="006101F8">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Электронейтральность атома. Первоначальное представление об</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электронном слое. Ёмкость электронного слоя. Понятие о внешнем электронном слое. Устойчивость внешнего электронного слоя.</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Изменение числа электронов на внешнем электронном слое с увеличением заряда ядра атомов элементов I–III периодов.</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Классификация химических элементов. Основания классификации. Период</w:t>
            </w:r>
            <w:r w:rsidR="007D1C79">
              <w:rPr>
                <w:rFonts w:ascii="Times New Roman" w:eastAsiaTheme="minorHAnsi" w:hAnsi="Times New Roman" w:cs="Times New Roman"/>
                <w:sz w:val="24"/>
                <w:szCs w:val="24"/>
                <w:lang w:eastAsia="en-US"/>
              </w:rPr>
              <w:t>ическая система как естественно</w:t>
            </w:r>
            <w:r w:rsidRPr="00D74A0B">
              <w:rPr>
                <w:rFonts w:ascii="Times New Roman" w:eastAsiaTheme="minorHAnsi" w:hAnsi="Times New Roman" w:cs="Times New Roman"/>
                <w:sz w:val="24"/>
                <w:szCs w:val="24"/>
                <w:lang w:eastAsia="en-US"/>
              </w:rPr>
              <w:t>научная классификация химических элементов на основе зарядов их атомных</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ядер. Периодическая система и периодические таблицы.</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Период. Физический смысл номера периода. Большие и малые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периоды. Периоды в разных формах периодической таблицы.</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Группы в короткой и длинной форме периодической таблицы. Главные и побочные подгруппы. А- и В-группы. Физический</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смысл номера группы для элементов главных подгрупп (А-групп).</w:t>
            </w:r>
            <w:r w:rsidR="006101F8">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Физический смысл порядкового номера химического элемента.</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Изменение свойств химических элементов в периодах и группах. Периодическое изменение числа электронов на внешнем электронном</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слое и периодическое изменение свойств химических элементов и</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их соединений. Современная формулировка периодического закона.</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Характеристика химического элемента по его положению в периодической системе.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Основные вехи в жизни Д. И. Менделеева. Классификация химических элементов и открытие периодического закона. Научный</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подвиг Д.И. Менделеева.</w:t>
            </w:r>
          </w:p>
          <w:p w:rsidR="00D74A0B" w:rsidRPr="00D74A0B" w:rsidRDefault="00D74A0B" w:rsidP="00950DAC">
            <w:pPr>
              <w:pStyle w:val="a7"/>
              <w:tabs>
                <w:tab w:val="left" w:pos="142"/>
              </w:tabs>
              <w:contextualSpacing/>
            </w:pPr>
          </w:p>
        </w:tc>
      </w:tr>
      <w:tr w:rsidR="00D74A0B" w:rsidRPr="00D74A0B" w:rsidTr="00D74A0B">
        <w:trPr>
          <w:trHeight w:val="144"/>
        </w:trPr>
        <w:tc>
          <w:tcPr>
            <w:tcW w:w="459" w:type="dxa"/>
            <w:vAlign w:val="center"/>
          </w:tcPr>
          <w:p w:rsidR="00D74A0B" w:rsidRPr="00D74A0B" w:rsidRDefault="00D74A0B" w:rsidP="00950DAC">
            <w:pPr>
              <w:pStyle w:val="a3"/>
              <w:autoSpaceDE w:val="0"/>
              <w:autoSpaceDN w:val="0"/>
              <w:adjustRightInd w:val="0"/>
              <w:ind w:left="0"/>
            </w:pPr>
            <w:r w:rsidRPr="00D74A0B">
              <w:t>3</w:t>
            </w:r>
          </w:p>
        </w:tc>
        <w:tc>
          <w:tcPr>
            <w:tcW w:w="2127" w:type="dxa"/>
            <w:vAlign w:val="center"/>
          </w:tcPr>
          <w:p w:rsidR="00D74A0B" w:rsidRPr="00D74A0B" w:rsidRDefault="00D74A0B" w:rsidP="00950DAC">
            <w:pPr>
              <w:pStyle w:val="a7"/>
              <w:tabs>
                <w:tab w:val="left" w:pos="142"/>
              </w:tabs>
              <w:contextualSpacing/>
              <w:rPr>
                <w:rFonts w:eastAsiaTheme="minorHAnsi"/>
                <w:b/>
                <w:bCs/>
                <w:lang w:eastAsia="en-US"/>
              </w:rPr>
            </w:pPr>
            <w:r w:rsidRPr="00D74A0B">
              <w:rPr>
                <w:rFonts w:eastAsiaTheme="minorHAnsi"/>
                <w:b/>
                <w:bCs/>
                <w:lang w:eastAsia="en-US"/>
              </w:rPr>
              <w:t>Важнейшие классы неорганических веществ</w:t>
            </w:r>
          </w:p>
          <w:p w:rsidR="00D74A0B" w:rsidRPr="00D74A0B" w:rsidRDefault="00D74A0B" w:rsidP="006101F8">
            <w:pPr>
              <w:pStyle w:val="a7"/>
              <w:tabs>
                <w:tab w:val="left" w:pos="142"/>
              </w:tabs>
              <w:contextualSpacing/>
              <w:rPr>
                <w:rFonts w:eastAsiaTheme="minorHAnsi"/>
                <w:b/>
                <w:bCs/>
                <w:lang w:eastAsia="en-US"/>
              </w:rPr>
            </w:pPr>
            <w:r w:rsidRPr="00D74A0B">
              <w:rPr>
                <w:rFonts w:eastAsiaTheme="minorHAnsi"/>
                <w:b/>
                <w:bCs/>
                <w:lang w:eastAsia="en-US"/>
              </w:rPr>
              <w:t>(3</w:t>
            </w:r>
            <w:r w:rsidR="006101F8">
              <w:rPr>
                <w:rFonts w:eastAsiaTheme="minorHAnsi"/>
                <w:b/>
                <w:bCs/>
                <w:lang w:eastAsia="en-US"/>
              </w:rPr>
              <w:t>8</w:t>
            </w:r>
            <w:r w:rsidRPr="00D74A0B">
              <w:rPr>
                <w:rFonts w:eastAsiaTheme="minorHAnsi"/>
                <w:b/>
                <w:bCs/>
                <w:lang w:eastAsia="en-US"/>
              </w:rPr>
              <w:t xml:space="preserve"> часов)</w:t>
            </w:r>
            <w:r w:rsidR="002B6817">
              <w:rPr>
                <w:rFonts w:eastAsiaTheme="minorHAnsi"/>
                <w:b/>
                <w:bCs/>
                <w:lang w:eastAsia="en-US"/>
              </w:rPr>
              <w:t>.</w:t>
            </w:r>
          </w:p>
        </w:tc>
        <w:tc>
          <w:tcPr>
            <w:tcW w:w="6912" w:type="dxa"/>
            <w:vAlign w:val="center"/>
          </w:tcPr>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color w:val="000000"/>
                <w:sz w:val="24"/>
                <w:szCs w:val="24"/>
                <w:lang w:eastAsia="en-US"/>
              </w:rPr>
              <w:t xml:space="preserve">Бинарные соединения. Номенклатура бинарных соединений. Составление названий бинарных соединений по известной формуле вещества. Валентность. Определение валентности по формуле вещества. Уточнение правил составления названий бинарных соединений. Закон постоянства состава веществ. Границы применимости закона. Химические уравнения. Коэффициенты. </w:t>
            </w:r>
            <w:r w:rsidRPr="00D74A0B">
              <w:rPr>
                <w:rFonts w:ascii="Times New Roman" w:eastAsiaTheme="minorHAnsi" w:hAnsi="Times New Roman" w:cs="Times New Roman"/>
                <w:sz w:val="24"/>
                <w:szCs w:val="24"/>
                <w:lang w:eastAsia="en-US"/>
              </w:rPr>
              <w:t>Классификация. Основания классификации. Вещества молекулярного и немолекулярного строения. Металлы и неметаллы.</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Первоначальное представление об аллотропии на примере простых</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веществ, образованных кислородом и углеродом.</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Химический элемент кислород. Кислород в природе. Простое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вещество кислород: химическая формула, относительная молекулярная масса. Физические свойства кислорода. Взаимодействие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кислорода с металлами (на примере кальция, магния, меди),</w:t>
            </w:r>
            <w:r w:rsidR="006101F8">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 xml:space="preserve">с неметаллами (на примере серы, </w:t>
            </w:r>
            <w:r w:rsidRPr="00D74A0B">
              <w:rPr>
                <w:rFonts w:ascii="Times New Roman" w:eastAsiaTheme="minorHAnsi" w:hAnsi="Times New Roman" w:cs="Times New Roman"/>
                <w:sz w:val="24"/>
                <w:szCs w:val="24"/>
                <w:lang w:eastAsia="en-US"/>
              </w:rPr>
              <w:lastRenderedPageBreak/>
              <w:t>углерода, фосфора сложными</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веществами (на примере метана). Горение. Первоначальное представление о реакциях окисления. Кислород как окислитель.</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Оксиды. Оксиды как бинарные соединения. Физические свойства оксидов.</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Химический элемент водород. Водород в природе. Простое вещество водород: химическая формула, относительная молекулярная масса. Получение водорода в лаборатории. Принципы действия аппарата Киппа и прибора Д.М. Кирюшкина. Собирание водорода методом вытеснения воды.</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Меры безопасности при работе с водородом. Взаимодействие водорода с кислородом, серой, хлором, азотом, натрием, кальцием,</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оксидом железа(III), оксидом меди(II). Первоначальные представления о восстановлении. Водород как восстановитель.</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Вода. Состав воды. Физические свойства воды. Растворимость</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веществ. Таблица растворимости. Массовая доля растворённого вещества в растворе. Ненасыщенные, насыщенные и пересыщенные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растворы. Получение чистой воды.</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Взаимодействие воды с металлами. Первоначальное представление о ряде активности металлов.</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Взаимодействие воды с оксидами металлов. Индикаторы.</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Окраска метилоранжа, лакмуса и фенолфталеина в нейтральной</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 xml:space="preserve">и щелочной среде. </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Первоначальное представление об основаниях.</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Прогнозирование возможности взаимодействия воды с оксидами</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металлов с помощью таблицы растворимости.</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Гидроксиды. Гидроксиды металлов и неметаллов. Взаимодействие воды с оксидами углерода, фосфора(V), серы(VI). Изменение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окраски метилоранжа, лакмуса, фенолфталеина в кислой среде.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Номенклатура</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 xml:space="preserve"> гидроксидов металлов и неметаллов.</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 xml:space="preserve">Кислоты. </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Гидроксиды неметаллов как представители кислородсодержащих кислот. Бескислородные кислоты. Состав кислот.</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Кислотный остаток. Номенклатура кислотных остатков. Основность кислот и валентность кислотного остатка.</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Общие свойства кислот: изменение окраски индикаторов, взаимодействие с металлами, оксидами металлов, гидроксидами металлов.</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Особые свойства концентрированной серной кислоты: растворение в воде; взаимодействие с медью, обугливание органических</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веществ.</w:t>
            </w:r>
            <w:r w:rsidR="006101F8">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Особые свойства концентрированной азотной кислоты и её раствора: взаимодействие с медью.</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Классификации оснований: однокислотые и двухкислотные,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нерастворимые и растворимые (щёлочи). Общие свойства оснований: взаимодействие с кислотами. Реакция нейтрализации. Взаимодействие щелочей с кислотными оксидами. Разложение нерастворимых оснований при нагревании.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 xml:space="preserve">Амфотерность. Свойства амфотерных </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гидроксидов на примерах</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гидроксида цинка и гидроксида алюминия (без записи уравнений</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химических реакций).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Соли. Номенклатура солей.</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Генетический ряд. Генетический ряд типичного металла на</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примерах кальция и свинца. Получение соединений типичных</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металлов. Генетический ряд типичного неметалла на примерах углерода</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 xml:space="preserve">и кремния. Возможности </w:t>
            </w:r>
            <w:r w:rsidRPr="00D74A0B">
              <w:rPr>
                <w:rFonts w:ascii="Times New Roman" w:eastAsiaTheme="minorHAnsi" w:hAnsi="Times New Roman" w:cs="Times New Roman"/>
                <w:sz w:val="24"/>
                <w:szCs w:val="24"/>
                <w:lang w:eastAsia="en-US"/>
              </w:rPr>
              <w:lastRenderedPageBreak/>
              <w:t>получения соединений неметаллов из веществ других классов.</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Генетический ряд металла, образующего амфотерный гидроксид.</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b/>
                <w:bCs/>
                <w:i/>
                <w:iCs/>
                <w:sz w:val="24"/>
                <w:szCs w:val="24"/>
                <w:lang w:eastAsia="en-US"/>
              </w:rPr>
            </w:pPr>
            <w:r w:rsidRPr="00D74A0B">
              <w:rPr>
                <w:rFonts w:ascii="Times New Roman" w:eastAsiaTheme="minorHAnsi" w:hAnsi="Times New Roman" w:cs="Times New Roman"/>
                <w:b/>
                <w:bCs/>
                <w:i/>
                <w:iCs/>
                <w:sz w:val="24"/>
                <w:szCs w:val="24"/>
                <w:lang w:eastAsia="en-US"/>
              </w:rPr>
              <w:t>Демонстрации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Опыты, иллюстрирующие закон сохранения массы веществ при химических реакциях.</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Вещества молекулярного и немолекулярного строения.</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Металлы.</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Неметаллы.</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Графит как пример простого вещества, имеющего название, которое отличается от названия химического элемента.</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Получение кислорода из перманганата калия и собирание методом вытеснения воды.</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Горение в кислороде магния, серы, фосфора.</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Работа аппарата Киппа.</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Наполнение мыльных пузырей смесью водорода с воздухом иих поджигание.</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Проверка водорода на чистоту.</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Горение водорода на воздухе и в кислороде.</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Взаимодействие водорода с серой.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Горение водорода в хлоре.</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Восстановление водородом оксида меди(II).</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Неустойчивость пересыщенного раствора тиосульфата натрия.</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Автоматический дистиллятор.</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Отношение воды к натрию, магнию, меди.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Отношение воды к оксидам бария и железа.</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Испытание растворов щелочей метилоранжем, лакмусом,</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фенолфталеином.</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Взаимодействие оксидов углерода(IV) и фосфора(V) с водой и испытание полученных растворов метилоранжем, лакмусом, фенолфталеином.</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Отсутствие химической реакции воды с оксидом кремния.</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Серная, азотная, фосфорная кислоты как представители кислородсодержащих кислот.</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Соляная кислота как представитель бескислородных кислот.</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Образцы солей.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Отношение металлов к раствору соляной кислоты.</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Взаимодействие оксида меди(II) с раствором серной кислоты.</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Взаимодействие гидроксида меди(II) с раствором соляной кислоты.</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Взаимодействие концентрированной серной кислоты с куриным белком (сахаром).</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Взаимодействие концентрированной азотной кислоты с медью.</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Ксантопротеиновая реакция.</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Взаимодействие твёрдого гидроксида натрия с оксидом углерода(IV).</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b/>
                <w:bCs/>
                <w:i/>
                <w:iCs/>
                <w:sz w:val="24"/>
                <w:szCs w:val="24"/>
                <w:lang w:eastAsia="en-US"/>
              </w:rPr>
            </w:pPr>
            <w:r w:rsidRPr="00D74A0B">
              <w:rPr>
                <w:rFonts w:ascii="Times New Roman" w:eastAsiaTheme="minorHAnsi" w:hAnsi="Times New Roman" w:cs="Times New Roman"/>
                <w:b/>
                <w:bCs/>
                <w:i/>
                <w:iCs/>
                <w:sz w:val="24"/>
                <w:szCs w:val="24"/>
                <w:lang w:eastAsia="en-US"/>
              </w:rPr>
              <w:t>Лабораторные опыты</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Прокаливание медной проволоки в пламени спиртовки.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Составление моделей молекул бинарных соединений.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Ознакомление с образцами металлов и неметаллов.</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Получение кислорода из пероксида водорода.</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Описание внешнего вида природных оксидов и составление их</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формул.</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lastRenderedPageBreak/>
              <w:t xml:space="preserve">Получение водорода в приборе Д.М. Кирюшкина. Собирание водорода методом вытеснения воздуха. </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Взаимодействие оксида кальция с водой.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Изменение окраски индикаторов в растворах кислот и щелочей.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Реакция нейтрализации.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Разложение гидроксида меди(II) при нагревании.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Амфотерность.</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Получение соединений магния.</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Получение соединений углерода.</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b/>
                <w:bCs/>
                <w:i/>
                <w:iCs/>
                <w:sz w:val="24"/>
                <w:szCs w:val="24"/>
                <w:lang w:eastAsia="en-US"/>
              </w:rPr>
              <w:t>Практические занятия</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D74A0B">
              <w:rPr>
                <w:rFonts w:ascii="Times New Roman" w:eastAsiaTheme="minorHAnsi" w:hAnsi="Times New Roman" w:cs="Times New Roman"/>
                <w:color w:val="000000"/>
                <w:sz w:val="24"/>
                <w:szCs w:val="24"/>
                <w:lang w:eastAsia="en-US"/>
              </w:rPr>
              <w:t>Признаки химических реакций.</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Химические свойства кислорода и водорода.</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Химические свойства кислот.</w:t>
            </w:r>
          </w:p>
          <w:p w:rsidR="00D74A0B" w:rsidRPr="00D74A0B" w:rsidRDefault="00D74A0B" w:rsidP="00950DAC">
            <w:pPr>
              <w:autoSpaceDE w:val="0"/>
              <w:autoSpaceDN w:val="0"/>
              <w:adjustRightInd w:val="0"/>
              <w:contextualSpacing/>
              <w:jc w:val="both"/>
              <w:rPr>
                <w:rFonts w:ascii="Times New Roman" w:hAnsi="Times New Roman" w:cs="Times New Roman"/>
                <w:sz w:val="24"/>
                <w:szCs w:val="24"/>
              </w:rPr>
            </w:pPr>
            <w:r w:rsidRPr="00D74A0B">
              <w:rPr>
                <w:rFonts w:ascii="Times New Roman" w:eastAsiaTheme="minorHAnsi" w:hAnsi="Times New Roman" w:cs="Times New Roman"/>
                <w:sz w:val="24"/>
                <w:szCs w:val="24"/>
                <w:lang w:eastAsia="en-US"/>
              </w:rPr>
              <w:t>Химические свойства оснований.</w:t>
            </w:r>
          </w:p>
        </w:tc>
      </w:tr>
      <w:tr w:rsidR="00D74A0B" w:rsidRPr="00D74A0B" w:rsidTr="00D74A0B">
        <w:trPr>
          <w:trHeight w:val="144"/>
        </w:trPr>
        <w:tc>
          <w:tcPr>
            <w:tcW w:w="459" w:type="dxa"/>
          </w:tcPr>
          <w:p w:rsidR="00D74A0B" w:rsidRPr="00D74A0B" w:rsidRDefault="00D74A0B" w:rsidP="00950DAC">
            <w:pPr>
              <w:pStyle w:val="a3"/>
              <w:autoSpaceDE w:val="0"/>
              <w:autoSpaceDN w:val="0"/>
              <w:adjustRightInd w:val="0"/>
              <w:ind w:left="0"/>
            </w:pPr>
            <w:r w:rsidRPr="00D74A0B">
              <w:lastRenderedPageBreak/>
              <w:t>4</w:t>
            </w:r>
          </w:p>
        </w:tc>
        <w:tc>
          <w:tcPr>
            <w:tcW w:w="2127" w:type="dxa"/>
          </w:tcPr>
          <w:p w:rsidR="00D74A0B" w:rsidRPr="00D74A0B" w:rsidRDefault="00D74A0B" w:rsidP="00950DAC">
            <w:pPr>
              <w:pStyle w:val="a7"/>
              <w:tabs>
                <w:tab w:val="left" w:pos="142"/>
              </w:tabs>
              <w:contextualSpacing/>
            </w:pPr>
            <w:r w:rsidRPr="00D74A0B">
              <w:rPr>
                <w:rFonts w:eastAsiaTheme="minorHAnsi"/>
                <w:b/>
                <w:bCs/>
                <w:lang w:eastAsia="en-US"/>
              </w:rPr>
              <w:t>Количественные отношения в химии (11 часов)</w:t>
            </w:r>
            <w:r w:rsidR="002B6817">
              <w:rPr>
                <w:rFonts w:eastAsiaTheme="minorHAnsi"/>
                <w:b/>
                <w:bCs/>
                <w:lang w:eastAsia="en-US"/>
              </w:rPr>
              <w:t>.</w:t>
            </w:r>
          </w:p>
        </w:tc>
        <w:tc>
          <w:tcPr>
            <w:tcW w:w="6912" w:type="dxa"/>
          </w:tcPr>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Единица количества вещества. Число Авогадро. Физический</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смысл коэффициентов в уравнениях химических реакций. Чтение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уравнений химических реакций.</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Масса одного моля вещества. Молярная масса.</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Молярный объём газов. Закон Авогадро. Объёмные отношения</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газов при химических реакциях.</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b/>
                <w:i/>
                <w:iCs/>
                <w:sz w:val="24"/>
                <w:szCs w:val="24"/>
                <w:lang w:eastAsia="en-US"/>
              </w:rPr>
            </w:pPr>
            <w:r w:rsidRPr="00D74A0B">
              <w:rPr>
                <w:rFonts w:ascii="Times New Roman" w:eastAsiaTheme="minorHAnsi" w:hAnsi="Times New Roman" w:cs="Times New Roman"/>
                <w:b/>
                <w:i/>
                <w:iCs/>
                <w:sz w:val="24"/>
                <w:szCs w:val="24"/>
                <w:lang w:eastAsia="en-US"/>
              </w:rPr>
              <w:t>Демонстрации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Образцы твёрдых и жидких веществ количеством 1 моль.</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b/>
                <w:i/>
                <w:iCs/>
                <w:sz w:val="24"/>
                <w:szCs w:val="24"/>
                <w:lang w:eastAsia="en-US"/>
              </w:rPr>
            </w:pPr>
            <w:r w:rsidRPr="00D74A0B">
              <w:rPr>
                <w:rFonts w:ascii="Times New Roman" w:eastAsiaTheme="minorHAnsi" w:hAnsi="Times New Roman" w:cs="Times New Roman"/>
                <w:b/>
                <w:i/>
                <w:iCs/>
                <w:sz w:val="24"/>
                <w:szCs w:val="24"/>
                <w:lang w:eastAsia="en-US"/>
              </w:rPr>
              <w:t>Расчётные задачи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 xml:space="preserve">Расчёт количества вещества по известному числу частиц. </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Расчёт количества вещества по уравнению химической реакции.</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 xml:space="preserve">Расчёт молярной массы вещества по его формуле. </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Расчёты массы вещества по известному его количеству и обратные</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расчёты.</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Расчёты по химическим уравнениям массы одного из участников</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химической реакции по известной массе другого участника.</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Расчёт плотности газа по его молярной массе и молярному</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объёму.</w:t>
            </w:r>
          </w:p>
          <w:p w:rsidR="00D74A0B" w:rsidRPr="00D74A0B" w:rsidRDefault="00D74A0B" w:rsidP="00950DAC">
            <w:pPr>
              <w:autoSpaceDE w:val="0"/>
              <w:autoSpaceDN w:val="0"/>
              <w:adjustRightInd w:val="0"/>
              <w:contextualSpacing/>
              <w:jc w:val="both"/>
              <w:rPr>
                <w:rFonts w:ascii="Times New Roman" w:eastAsiaTheme="minorHAnsi" w:hAnsi="Times New Roman" w:cs="Times New Roman"/>
                <w:sz w:val="24"/>
                <w:szCs w:val="24"/>
                <w:lang w:eastAsia="en-US"/>
              </w:rPr>
            </w:pPr>
            <w:r w:rsidRPr="00D74A0B">
              <w:rPr>
                <w:rFonts w:ascii="Times New Roman" w:eastAsiaTheme="minorHAnsi" w:hAnsi="Times New Roman" w:cs="Times New Roman"/>
                <w:sz w:val="24"/>
                <w:szCs w:val="24"/>
                <w:lang w:eastAsia="en-US"/>
              </w:rPr>
              <w:t>Расчёты по химическим уравнениям массы одного из участников химической реакции по известному объёму другого участника,</w:t>
            </w:r>
            <w:r w:rsidR="007D1C79">
              <w:rPr>
                <w:rFonts w:ascii="Times New Roman" w:eastAsiaTheme="minorHAnsi" w:hAnsi="Times New Roman" w:cs="Times New Roman"/>
                <w:sz w:val="24"/>
                <w:szCs w:val="24"/>
                <w:lang w:eastAsia="en-US"/>
              </w:rPr>
              <w:t xml:space="preserve"> </w:t>
            </w:r>
            <w:r w:rsidRPr="00D74A0B">
              <w:rPr>
                <w:rFonts w:ascii="Times New Roman" w:eastAsiaTheme="minorHAnsi" w:hAnsi="Times New Roman" w:cs="Times New Roman"/>
                <w:sz w:val="24"/>
                <w:szCs w:val="24"/>
                <w:lang w:eastAsia="en-US"/>
              </w:rPr>
              <w:t>находящегося в газообразном состоянии.</w:t>
            </w:r>
          </w:p>
          <w:p w:rsidR="00D74A0B" w:rsidRPr="00D74A0B" w:rsidRDefault="00D74A0B" w:rsidP="00950DAC">
            <w:pPr>
              <w:autoSpaceDE w:val="0"/>
              <w:autoSpaceDN w:val="0"/>
              <w:adjustRightInd w:val="0"/>
              <w:contextualSpacing/>
              <w:jc w:val="both"/>
              <w:rPr>
                <w:rFonts w:ascii="Times New Roman" w:hAnsi="Times New Roman" w:cs="Times New Roman"/>
                <w:sz w:val="24"/>
                <w:szCs w:val="24"/>
              </w:rPr>
            </w:pPr>
            <w:r w:rsidRPr="00D74A0B">
              <w:rPr>
                <w:rFonts w:ascii="Times New Roman" w:eastAsiaTheme="minorHAnsi" w:hAnsi="Times New Roman" w:cs="Times New Roman"/>
                <w:sz w:val="24"/>
                <w:szCs w:val="24"/>
                <w:lang w:eastAsia="en-US"/>
              </w:rPr>
              <w:t>Расчёты по химическим уравнениям с использованием объёмных отношений газов.</w:t>
            </w:r>
          </w:p>
        </w:tc>
      </w:tr>
    </w:tbl>
    <w:p w:rsidR="002B6817" w:rsidRPr="00347DAE" w:rsidRDefault="002B6817" w:rsidP="002B6817">
      <w:pPr>
        <w:pStyle w:val="a7"/>
      </w:pPr>
      <w:r w:rsidRPr="007B338D">
        <w:rPr>
          <w:b/>
        </w:rPr>
        <w:t>Резервное время</w:t>
      </w:r>
      <w:r>
        <w:rPr>
          <w:b/>
        </w:rPr>
        <w:t xml:space="preserve">— 4 часа -  </w:t>
      </w:r>
      <w:r w:rsidRPr="00347DAE">
        <w:t>используется для проведения уроков обобщения и закрепления знаний, один из которых – экскурсия, что позволяет не только закрепить полученные учащимися знания, но и осуществить итоговый контроль знаний.</w:t>
      </w:r>
    </w:p>
    <w:p w:rsidR="002B6817" w:rsidRDefault="002B6817" w:rsidP="00950DAC">
      <w:pPr>
        <w:spacing w:after="0" w:line="240" w:lineRule="auto"/>
        <w:ind w:firstLine="709"/>
        <w:contextualSpacing/>
        <w:jc w:val="center"/>
        <w:rPr>
          <w:rFonts w:ascii="Times New Roman" w:hAnsi="Times New Roman" w:cs="Times New Roman"/>
          <w:b/>
          <w:sz w:val="24"/>
          <w:szCs w:val="24"/>
        </w:rPr>
      </w:pPr>
    </w:p>
    <w:p w:rsidR="00DD54BE" w:rsidRDefault="00DD54BE" w:rsidP="00950DAC">
      <w:pPr>
        <w:spacing w:after="0" w:line="240" w:lineRule="auto"/>
        <w:ind w:firstLine="709"/>
        <w:contextualSpacing/>
        <w:jc w:val="center"/>
        <w:rPr>
          <w:rFonts w:ascii="Times New Roman" w:hAnsi="Times New Roman" w:cs="Times New Roman"/>
          <w:b/>
          <w:sz w:val="24"/>
          <w:szCs w:val="24"/>
        </w:rPr>
      </w:pPr>
      <w:r w:rsidRPr="00926602">
        <w:rPr>
          <w:rFonts w:ascii="Times New Roman" w:hAnsi="Times New Roman" w:cs="Times New Roman"/>
          <w:b/>
          <w:sz w:val="24"/>
          <w:szCs w:val="24"/>
        </w:rPr>
        <w:t>ТЕМАТИЧЕСКОЕ ПЛАНИРОВАНИЕ</w:t>
      </w:r>
    </w:p>
    <w:p w:rsidR="002B6817" w:rsidRDefault="002B6817" w:rsidP="00950DAC">
      <w:pPr>
        <w:spacing w:after="0" w:line="240" w:lineRule="auto"/>
        <w:ind w:firstLine="709"/>
        <w:contextualSpacing/>
        <w:jc w:val="center"/>
        <w:rPr>
          <w:rFonts w:ascii="Times New Roman" w:hAnsi="Times New Roman" w:cs="Times New Roman"/>
          <w:b/>
          <w:sz w:val="24"/>
          <w:szCs w:val="24"/>
        </w:rPr>
      </w:pPr>
    </w:p>
    <w:tbl>
      <w:tblPr>
        <w:tblW w:w="4796" w:type="pct"/>
        <w:jc w:val="center"/>
        <w:tblInd w:w="-542" w:type="dxa"/>
        <w:tblLayout w:type="fixed"/>
        <w:tblCellMar>
          <w:left w:w="40" w:type="dxa"/>
          <w:right w:w="40" w:type="dxa"/>
        </w:tblCellMar>
        <w:tblLook w:val="0000"/>
      </w:tblPr>
      <w:tblGrid>
        <w:gridCol w:w="834"/>
        <w:gridCol w:w="6872"/>
        <w:gridCol w:w="1616"/>
      </w:tblGrid>
      <w:tr w:rsidR="00D74A0B" w:rsidRPr="00D74A0B" w:rsidTr="00D74A0B">
        <w:trPr>
          <w:trHeight w:val="442"/>
          <w:jc w:val="center"/>
        </w:trPr>
        <w:tc>
          <w:tcPr>
            <w:tcW w:w="447" w:type="pct"/>
            <w:tcBorders>
              <w:top w:val="single" w:sz="6" w:space="0" w:color="auto"/>
              <w:left w:val="single" w:sz="6" w:space="0" w:color="auto"/>
              <w:right w:val="single" w:sz="6" w:space="0" w:color="auto"/>
            </w:tcBorders>
            <w:shd w:val="clear" w:color="auto" w:fill="FFFFFF"/>
            <w:vAlign w:val="center"/>
          </w:tcPr>
          <w:p w:rsidR="00D74A0B" w:rsidRPr="00D74A0B" w:rsidRDefault="00D74A0B" w:rsidP="00950DAC">
            <w:pPr>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 п/п</w:t>
            </w:r>
          </w:p>
        </w:tc>
        <w:tc>
          <w:tcPr>
            <w:tcW w:w="3686" w:type="pct"/>
            <w:tcBorders>
              <w:top w:val="single" w:sz="6" w:space="0" w:color="auto"/>
              <w:left w:val="single" w:sz="6" w:space="0" w:color="auto"/>
              <w:right w:val="single" w:sz="6" w:space="0" w:color="auto"/>
            </w:tcBorders>
            <w:shd w:val="clear" w:color="auto" w:fill="FFFFFF"/>
            <w:vAlign w:val="center"/>
          </w:tcPr>
          <w:p w:rsidR="00D74A0B" w:rsidRPr="00D74A0B" w:rsidRDefault="00D74A0B" w:rsidP="00950DAC">
            <w:pPr>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Название темы  урока</w:t>
            </w:r>
          </w:p>
        </w:tc>
        <w:tc>
          <w:tcPr>
            <w:tcW w:w="867" w:type="pct"/>
            <w:tcBorders>
              <w:top w:val="single" w:sz="6" w:space="0" w:color="auto"/>
              <w:left w:val="single" w:sz="6" w:space="0" w:color="auto"/>
              <w:right w:val="single" w:sz="4" w:space="0" w:color="auto"/>
            </w:tcBorders>
            <w:shd w:val="clear" w:color="auto" w:fill="FFFFFF"/>
            <w:vAlign w:val="center"/>
          </w:tcPr>
          <w:p w:rsidR="00D74A0B" w:rsidRPr="00D74A0B" w:rsidRDefault="00D74A0B" w:rsidP="00950DAC">
            <w:pPr>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Количество часов</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pP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widowControl w:val="0"/>
              <w:spacing w:after="0" w:line="240" w:lineRule="auto"/>
              <w:contextualSpacing/>
              <w:rPr>
                <w:rFonts w:ascii="Times New Roman" w:hAnsi="Times New Roman" w:cs="Times New Roman"/>
                <w:i/>
                <w:sz w:val="24"/>
                <w:szCs w:val="24"/>
              </w:rPr>
            </w:pPr>
            <w:r w:rsidRPr="00D74A0B">
              <w:rPr>
                <w:rFonts w:ascii="Times New Roman" w:hAnsi="Times New Roman" w:cs="Times New Roman"/>
                <w:b/>
                <w:bCs/>
                <w:sz w:val="24"/>
                <w:szCs w:val="24"/>
              </w:rPr>
              <w:t>Введение в химию</w:t>
            </w:r>
            <w:r w:rsidRPr="00D74A0B">
              <w:rPr>
                <w:rFonts w:ascii="Times New Roman" w:hAnsi="Times New Roman" w:cs="Times New Roman"/>
                <w:b/>
                <w:sz w:val="24"/>
                <w:szCs w:val="24"/>
              </w:rPr>
              <w:t>.  (5 + 2 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1</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Введение</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2</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Практическая работа №1 "Правила работы в химической лаборатории. Лабораторная посуда и оборудование".</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3</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Вещества. Чистые вещества и смеси.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4</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Практическая работа №2 "Очистка поваренной соли".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lastRenderedPageBreak/>
              <w:t>5</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Атомы. Химические элементы. Относительная атомная масса. Лабораторная работа: «</w:t>
            </w:r>
            <w:r w:rsidRPr="00D74A0B">
              <w:rPr>
                <w:rFonts w:ascii="Times New Roman" w:eastAsiaTheme="minorHAnsi" w:hAnsi="Times New Roman" w:cs="Times New Roman"/>
                <w:color w:val="000000"/>
                <w:sz w:val="24"/>
                <w:szCs w:val="24"/>
                <w:lang w:eastAsia="en-US"/>
              </w:rPr>
              <w:t>Описание внешнего вида веществ и составление их формул по известному составу».</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6</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autoSpaceDE w:val="0"/>
              <w:autoSpaceDN w:val="0"/>
              <w:adjustRightInd w:val="0"/>
              <w:spacing w:after="0" w:line="240" w:lineRule="auto"/>
              <w:contextualSpacing/>
              <w:rPr>
                <w:rFonts w:ascii="Times New Roman" w:eastAsiaTheme="minorHAnsi" w:hAnsi="Times New Roman" w:cs="Times New Roman"/>
                <w:color w:val="000000"/>
                <w:sz w:val="24"/>
                <w:szCs w:val="24"/>
                <w:lang w:eastAsia="en-US"/>
              </w:rPr>
            </w:pPr>
            <w:r w:rsidRPr="00D74A0B">
              <w:rPr>
                <w:rFonts w:ascii="Times New Roman" w:hAnsi="Times New Roman" w:cs="Times New Roman"/>
                <w:color w:val="000000"/>
                <w:sz w:val="24"/>
                <w:szCs w:val="24"/>
              </w:rPr>
              <w:t>Химические формулы простых и сложных веществ. Лабораторная работа:</w:t>
            </w:r>
            <w:r w:rsidRPr="00D74A0B">
              <w:rPr>
                <w:rFonts w:ascii="Times New Roman" w:eastAsiaTheme="minorHAnsi" w:hAnsi="Times New Roman" w:cs="Times New Roman"/>
                <w:color w:val="000000"/>
                <w:sz w:val="24"/>
                <w:szCs w:val="24"/>
                <w:lang w:eastAsia="en-US"/>
              </w:rPr>
              <w:t>«Описание внешнего вида простых и сложных веществ».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7</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Решение задач на вычисление массовой доли химического элемента в веществе.</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pP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6101F8">
            <w:pPr>
              <w:spacing w:after="0" w:line="240" w:lineRule="auto"/>
              <w:contextualSpacing/>
              <w:rPr>
                <w:rFonts w:ascii="Times New Roman" w:hAnsi="Times New Roman" w:cs="Times New Roman"/>
                <w:b/>
                <w:i/>
                <w:sz w:val="24"/>
                <w:szCs w:val="24"/>
              </w:rPr>
            </w:pPr>
            <w:r w:rsidRPr="00D74A0B">
              <w:rPr>
                <w:rFonts w:ascii="Times New Roman" w:eastAsia="Calibri" w:hAnsi="Times New Roman" w:cs="Times New Roman"/>
                <w:b/>
                <w:bCs/>
                <w:sz w:val="24"/>
                <w:szCs w:val="24"/>
                <w:lang w:eastAsia="en-US"/>
              </w:rPr>
              <w:t>Периодический закон и периодическая система химических элементов Д.И. Менделеева. Строение атома.</w:t>
            </w:r>
            <w:r w:rsidR="006101F8">
              <w:rPr>
                <w:rFonts w:ascii="Times New Roman" w:hAnsi="Times New Roman" w:cs="Times New Roman"/>
                <w:b/>
                <w:sz w:val="24"/>
                <w:szCs w:val="24"/>
              </w:rPr>
              <w:t xml:space="preserve"> (9</w:t>
            </w:r>
            <w:r w:rsidRPr="00D74A0B">
              <w:rPr>
                <w:rFonts w:ascii="Times New Roman" w:hAnsi="Times New Roman" w:cs="Times New Roman"/>
                <w:b/>
                <w:sz w:val="24"/>
                <w:szCs w:val="24"/>
              </w:rPr>
              <w:t>+1 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8</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Атомно-молекулярное учение в химии.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9</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 xml:space="preserve">Основные сведения о строении атомов. </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10</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 xml:space="preserve">Строение ядер атомов. Изотопы. </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11</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Электронные оболочки атома.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12</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 xml:space="preserve">Строение электронной оболочки атомов. </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13</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Периодическая система химических элементов Д.И. Менделеева.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14</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Изменение свойств элементов и образованных ими веществ в периодах и группах периодической системы.</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ind w:left="-156"/>
              <w:contextualSpacing/>
            </w:pPr>
            <w:r>
              <w:t>115</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 xml:space="preserve">Значение периодического закона. </w:t>
            </w:r>
            <w:r w:rsidR="006101F8" w:rsidRPr="00D74A0B">
              <w:rPr>
                <w:rFonts w:ascii="Times New Roman" w:hAnsi="Times New Roman" w:cs="Times New Roman"/>
                <w:color w:val="000000"/>
                <w:sz w:val="24"/>
                <w:szCs w:val="24"/>
              </w:rPr>
              <w:t>Жизнь и деятельность Д. И. Менделеева.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16</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6101F8"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Повторение и обобщение материала.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r>
              <w:t>17</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Контрольная работа № 1 по темам "Первоначальные химические понятия", "Строение атома. Периодическая система и периодический закон Д.И. Менделеева".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numPr>
                <w:ilvl w:val="0"/>
                <w:numId w:val="18"/>
              </w:numPr>
              <w:ind w:left="0"/>
              <w:contextualSpacing/>
            </w:pP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6101F8">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b/>
                <w:sz w:val="24"/>
                <w:szCs w:val="24"/>
              </w:rPr>
              <w:t xml:space="preserve">Важнейшие классы неорганических веществ. (32 + </w:t>
            </w:r>
            <w:r>
              <w:rPr>
                <w:rFonts w:ascii="Times New Roman" w:hAnsi="Times New Roman" w:cs="Times New Roman"/>
                <w:b/>
                <w:sz w:val="24"/>
                <w:szCs w:val="24"/>
              </w:rPr>
              <w:t>6</w:t>
            </w:r>
            <w:r w:rsidRPr="00D74A0B">
              <w:rPr>
                <w:rFonts w:ascii="Times New Roman" w:hAnsi="Times New Roman" w:cs="Times New Roman"/>
                <w:b/>
                <w:sz w:val="24"/>
                <w:szCs w:val="24"/>
              </w:rPr>
              <w:t xml:space="preserve"> 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pStyle w:val="a7"/>
              <w:contextualSpacing/>
            </w:pPr>
            <w:r>
              <w:t>18</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widowControl w:val="0"/>
              <w:spacing w:after="0" w:line="240" w:lineRule="auto"/>
              <w:contextualSpacing/>
              <w:rPr>
                <w:rFonts w:ascii="Times New Roman" w:hAnsi="Times New Roman" w:cs="Times New Roman"/>
                <w:b/>
                <w:i/>
                <w:sz w:val="24"/>
                <w:szCs w:val="24"/>
              </w:rPr>
            </w:pPr>
            <w:r w:rsidRPr="00D74A0B">
              <w:rPr>
                <w:rFonts w:ascii="Times New Roman" w:hAnsi="Times New Roman" w:cs="Times New Roman"/>
                <w:color w:val="000000"/>
                <w:sz w:val="24"/>
                <w:szCs w:val="24"/>
              </w:rPr>
              <w:t>Валентность и степень окисления.</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19</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Составление формул бинарных веществ и названий бинарных соединений по формулам.</w:t>
            </w:r>
            <w:r>
              <w:rPr>
                <w:rFonts w:ascii="Times New Roman" w:hAnsi="Times New Roman" w:cs="Times New Roman"/>
                <w:color w:val="000000"/>
                <w:sz w:val="24"/>
                <w:szCs w:val="24"/>
              </w:rPr>
              <w:t xml:space="preserve"> </w:t>
            </w:r>
            <w:r w:rsidRPr="00D74A0B">
              <w:rPr>
                <w:rFonts w:ascii="Times New Roman" w:eastAsiaTheme="minorHAnsi" w:hAnsi="Times New Roman" w:cs="Times New Roman"/>
                <w:color w:val="000000"/>
                <w:sz w:val="24"/>
                <w:szCs w:val="24"/>
                <w:lang w:eastAsia="en-US"/>
              </w:rPr>
              <w:t>Лабораторная работа: «Составление моделей молекул бинарных соединений».</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20</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Составление формул бинарных веществ и названий бинарных соединений по формулам.</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21</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spacing w:after="0" w:line="240" w:lineRule="auto"/>
              <w:contextualSpacing/>
              <w:rPr>
                <w:rFonts w:ascii="Times New Roman" w:hAnsi="Times New Roman" w:cs="Times New Roman"/>
                <w:sz w:val="24"/>
                <w:szCs w:val="24"/>
              </w:rPr>
            </w:pPr>
            <w:r w:rsidRPr="00D74A0B">
              <w:rPr>
                <w:rFonts w:ascii="Times New Roman" w:hAnsi="Times New Roman" w:cs="Times New Roman"/>
                <w:color w:val="000000"/>
                <w:sz w:val="24"/>
                <w:szCs w:val="24"/>
              </w:rPr>
              <w:t>Химические реакции. Признаки и условия протекания химических реакций.</w:t>
            </w:r>
            <w:r w:rsidRPr="00D74A0B">
              <w:rPr>
                <w:rFonts w:ascii="Times New Roman" w:eastAsiaTheme="minorHAnsi" w:hAnsi="Times New Roman" w:cs="Times New Roman"/>
                <w:color w:val="000000"/>
                <w:sz w:val="24"/>
                <w:szCs w:val="24"/>
                <w:lang w:eastAsia="en-US"/>
              </w:rPr>
              <w:t xml:space="preserve"> Лабораторная работа: «Прокаливание медной проволоки в пламени спиртовки».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22</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autoSpaceDE w:val="0"/>
              <w:autoSpaceDN w:val="0"/>
              <w:adjustRightInd w:val="0"/>
              <w:spacing w:after="0" w:line="240" w:lineRule="auto"/>
              <w:contextualSpacing/>
              <w:rPr>
                <w:rFonts w:ascii="Times New Roman" w:hAnsi="Times New Roman" w:cs="Times New Roman"/>
                <w:sz w:val="24"/>
                <w:szCs w:val="24"/>
              </w:rPr>
            </w:pPr>
            <w:r w:rsidRPr="00D74A0B">
              <w:rPr>
                <w:rFonts w:ascii="Times New Roman" w:hAnsi="Times New Roman" w:cs="Times New Roman"/>
                <w:color w:val="000000"/>
                <w:sz w:val="24"/>
                <w:szCs w:val="24"/>
              </w:rPr>
              <w:t>Уравнения химических реакций. Закон сохранения массы веществ.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23</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spacing w:after="0" w:line="240" w:lineRule="auto"/>
              <w:contextualSpacing/>
              <w:rPr>
                <w:rFonts w:ascii="Times New Roman" w:hAnsi="Times New Roman" w:cs="Times New Roman"/>
                <w:sz w:val="24"/>
                <w:szCs w:val="24"/>
              </w:rPr>
            </w:pPr>
            <w:r w:rsidRPr="00D74A0B">
              <w:rPr>
                <w:rFonts w:ascii="Times New Roman" w:hAnsi="Times New Roman" w:cs="Times New Roman"/>
                <w:color w:val="000000"/>
                <w:sz w:val="24"/>
                <w:szCs w:val="24"/>
              </w:rPr>
              <w:t>Уравнения химических реакций. Закон сохранения массы веществ.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24</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spacing w:after="0" w:line="240" w:lineRule="auto"/>
              <w:contextualSpacing/>
              <w:rPr>
                <w:rFonts w:ascii="Times New Roman" w:hAnsi="Times New Roman" w:cs="Times New Roman"/>
                <w:sz w:val="24"/>
                <w:szCs w:val="24"/>
              </w:rPr>
            </w:pPr>
            <w:r w:rsidRPr="00D74A0B">
              <w:rPr>
                <w:rFonts w:ascii="Times New Roman" w:hAnsi="Times New Roman" w:cs="Times New Roman"/>
                <w:color w:val="000000"/>
                <w:sz w:val="24"/>
                <w:szCs w:val="24"/>
              </w:rPr>
              <w:t>Практическая работа № 3 "Условия и признаки протекания химических реакций".</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25</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6101F8"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Простые вещества: металлы и неметаллы.</w:t>
            </w:r>
            <w:r>
              <w:rPr>
                <w:rFonts w:ascii="Times New Roman" w:hAnsi="Times New Roman" w:cs="Times New Roman"/>
                <w:color w:val="000000"/>
                <w:sz w:val="24"/>
                <w:szCs w:val="24"/>
              </w:rPr>
              <w:t xml:space="preserve"> </w:t>
            </w:r>
            <w:r w:rsidRPr="00D74A0B">
              <w:rPr>
                <w:rFonts w:ascii="Times New Roman" w:eastAsiaTheme="minorHAnsi" w:hAnsi="Times New Roman" w:cs="Times New Roman"/>
                <w:color w:val="000000"/>
                <w:sz w:val="24"/>
                <w:szCs w:val="24"/>
                <w:lang w:eastAsia="en-US"/>
              </w:rPr>
              <w:t xml:space="preserve">Лабораторная работа: </w:t>
            </w:r>
            <w:r w:rsidRPr="00D74A0B">
              <w:rPr>
                <w:rFonts w:ascii="Times New Roman" w:hAnsi="Times New Roman" w:cs="Times New Roman"/>
                <w:color w:val="000000"/>
                <w:sz w:val="24"/>
                <w:szCs w:val="24"/>
              </w:rPr>
              <w:t>«</w:t>
            </w:r>
            <w:r w:rsidRPr="00D74A0B">
              <w:rPr>
                <w:rFonts w:ascii="Times New Roman" w:eastAsiaTheme="minorHAnsi" w:hAnsi="Times New Roman" w:cs="Times New Roman"/>
                <w:sz w:val="24"/>
                <w:szCs w:val="24"/>
                <w:lang w:eastAsia="en-US"/>
              </w:rPr>
              <w:t>Ознакомление с образцами металлов и неметаллов».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26</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6101F8"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Кислород.</w:t>
            </w:r>
            <w:r>
              <w:rPr>
                <w:rFonts w:ascii="Times New Roman" w:hAnsi="Times New Roman" w:cs="Times New Roman"/>
                <w:color w:val="000000"/>
                <w:sz w:val="24"/>
                <w:szCs w:val="24"/>
              </w:rPr>
              <w:t xml:space="preserve"> </w:t>
            </w:r>
            <w:r w:rsidRPr="00D74A0B">
              <w:rPr>
                <w:rFonts w:ascii="Times New Roman" w:eastAsiaTheme="minorHAnsi" w:hAnsi="Times New Roman" w:cs="Times New Roman"/>
                <w:sz w:val="24"/>
                <w:szCs w:val="24"/>
                <w:lang w:eastAsia="en-US"/>
              </w:rPr>
              <w:t>Лабораторная работа: «Получение кислорода из пероксида водорода».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27</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кислорода.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28</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Оксиды.</w:t>
            </w:r>
            <w:r>
              <w:rPr>
                <w:rFonts w:ascii="Times New Roman" w:hAnsi="Times New Roman" w:cs="Times New Roman"/>
                <w:color w:val="000000"/>
                <w:sz w:val="24"/>
                <w:szCs w:val="24"/>
              </w:rPr>
              <w:t xml:space="preserve"> </w:t>
            </w:r>
            <w:r w:rsidRPr="00D74A0B">
              <w:rPr>
                <w:rFonts w:ascii="Times New Roman" w:eastAsiaTheme="minorHAnsi" w:hAnsi="Times New Roman" w:cs="Times New Roman"/>
                <w:sz w:val="24"/>
                <w:szCs w:val="24"/>
                <w:lang w:eastAsia="en-US"/>
              </w:rPr>
              <w:t>Лабораторная работа: «Описание внешнего вида природных оксидов и составление ихформул».</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29</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Водород.</w:t>
            </w:r>
            <w:r>
              <w:rPr>
                <w:rFonts w:ascii="Times New Roman" w:hAnsi="Times New Roman" w:cs="Times New Roman"/>
                <w:color w:val="000000"/>
                <w:sz w:val="24"/>
                <w:szCs w:val="24"/>
              </w:rPr>
              <w:t xml:space="preserve"> </w:t>
            </w:r>
            <w:r w:rsidRPr="00D74A0B">
              <w:rPr>
                <w:rFonts w:ascii="Times New Roman" w:eastAsiaTheme="minorHAnsi" w:hAnsi="Times New Roman" w:cs="Times New Roman"/>
                <w:sz w:val="24"/>
                <w:szCs w:val="24"/>
                <w:lang w:eastAsia="en-US"/>
              </w:rPr>
              <w:t>Лабораторная работа: «Получение водорода в приборе Д.М. Кирюшкина. Собирание водорода методом вытеснения воздуха».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30</w:t>
            </w:r>
            <w:r w:rsidR="00E23527">
              <w:t>-31</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6101F8"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водорода.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E23527" w:rsidP="00950DA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lastRenderedPageBreak/>
              <w:t>32</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Практическая работа № 4 "Получение газообразных веществ".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33</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Вода.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34</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Массовая доля растворенного вещества в растворе.</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35</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Решение задач.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36</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sz w:val="24"/>
                <w:szCs w:val="24"/>
              </w:rPr>
            </w:pPr>
            <w:r w:rsidRPr="00D74A0B">
              <w:rPr>
                <w:rFonts w:ascii="Times New Roman" w:hAnsi="Times New Roman" w:cs="Times New Roman"/>
                <w:color w:val="000000"/>
                <w:sz w:val="24"/>
                <w:szCs w:val="24"/>
              </w:rPr>
              <w:t>Решение задач.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37</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воды.</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38</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оксидов. Лабораторная работа:</w:t>
            </w:r>
          </w:p>
          <w:p w:rsidR="00D74A0B" w:rsidRPr="00D74A0B" w:rsidRDefault="00D74A0B"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w:t>
            </w:r>
            <w:r w:rsidRPr="00D74A0B">
              <w:rPr>
                <w:rFonts w:ascii="Times New Roman" w:eastAsiaTheme="minorHAnsi" w:hAnsi="Times New Roman" w:cs="Times New Roman"/>
                <w:sz w:val="24"/>
                <w:szCs w:val="24"/>
                <w:lang w:eastAsia="en-US"/>
              </w:rPr>
              <w:t>Взаимодействие оксида кальция с водой».</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15"/>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numPr>
                <w:ilvl w:val="0"/>
                <w:numId w:val="18"/>
              </w:numPr>
              <w:ind w:left="0"/>
              <w:contextualSpacing/>
            </w:pPr>
            <w:r>
              <w:t>39</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оксидов.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jc w:val="center"/>
              <w:rPr>
                <w:rFonts w:ascii="Times New Roman" w:hAnsi="Times New Roman" w:cs="Times New Roman"/>
                <w:sz w:val="24"/>
                <w:szCs w:val="24"/>
              </w:rPr>
            </w:pPr>
            <w:r w:rsidRPr="00D74A0B">
              <w:rPr>
                <w:rFonts w:ascii="Times New Roman" w:hAnsi="Times New Roman" w:cs="Times New Roman"/>
                <w:sz w:val="24"/>
                <w:szCs w:val="24"/>
              </w:rPr>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40</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Кислоты.</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41</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кислот.</w:t>
            </w:r>
            <w:r w:rsidR="007D1C79">
              <w:rPr>
                <w:rFonts w:ascii="Times New Roman" w:hAnsi="Times New Roman" w:cs="Times New Roman"/>
                <w:color w:val="000000"/>
                <w:sz w:val="24"/>
                <w:szCs w:val="24"/>
              </w:rPr>
              <w:t xml:space="preserve"> </w:t>
            </w:r>
            <w:r w:rsidRPr="00D74A0B">
              <w:rPr>
                <w:rFonts w:ascii="Times New Roman" w:eastAsiaTheme="minorHAnsi" w:hAnsi="Times New Roman" w:cs="Times New Roman"/>
                <w:sz w:val="24"/>
                <w:szCs w:val="24"/>
                <w:lang w:eastAsia="en-US"/>
              </w:rPr>
              <w:t>Лабораторная работа: «Изменение окраски индикаторов в растворах кислот».</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42</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кислот.</w:t>
            </w:r>
            <w:r w:rsidR="007D1C79">
              <w:rPr>
                <w:rFonts w:ascii="Times New Roman" w:hAnsi="Times New Roman" w:cs="Times New Roman"/>
                <w:color w:val="000000"/>
                <w:sz w:val="24"/>
                <w:szCs w:val="24"/>
              </w:rPr>
              <w:t xml:space="preserve"> </w:t>
            </w:r>
            <w:r w:rsidRPr="00D74A0B">
              <w:rPr>
                <w:rFonts w:ascii="Times New Roman" w:eastAsiaTheme="minorHAnsi" w:hAnsi="Times New Roman" w:cs="Times New Roman"/>
                <w:sz w:val="24"/>
                <w:szCs w:val="24"/>
                <w:lang w:eastAsia="en-US"/>
              </w:rPr>
              <w:t>Лабораторная работа: «Реакция нейтрализации».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43</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 xml:space="preserve">Основания. </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44</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оснований.</w:t>
            </w:r>
            <w:r w:rsidRPr="00D74A0B">
              <w:rPr>
                <w:rFonts w:ascii="Times New Roman" w:eastAsiaTheme="minorHAnsi" w:hAnsi="Times New Roman" w:cs="Times New Roman"/>
                <w:sz w:val="24"/>
                <w:szCs w:val="24"/>
                <w:lang w:eastAsia="en-US"/>
              </w:rPr>
              <w:t xml:space="preserve"> Лабораторная работа: «Изменение окраски индикаторов в растворах щелочей».</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45</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оснований.</w:t>
            </w:r>
            <w:r w:rsidRPr="00D74A0B">
              <w:rPr>
                <w:rFonts w:ascii="Times New Roman" w:eastAsiaTheme="minorHAnsi" w:hAnsi="Times New Roman" w:cs="Times New Roman"/>
                <w:sz w:val="24"/>
                <w:szCs w:val="24"/>
                <w:lang w:eastAsia="en-US"/>
              </w:rPr>
              <w:t xml:space="preserve"> Лабораторная работа: «Разложение гидроксида меди(II) при нагревании».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46</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Практическая работа № 5 "Химические свойства кислот и оснований".</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47</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Свойства амфотерных</w:t>
            </w:r>
            <w:r w:rsidR="007D1C79">
              <w:rPr>
                <w:rFonts w:ascii="Times New Roman" w:hAnsi="Times New Roman" w:cs="Times New Roman"/>
                <w:color w:val="000000"/>
                <w:sz w:val="24"/>
                <w:szCs w:val="24"/>
              </w:rPr>
              <w:t xml:space="preserve"> </w:t>
            </w:r>
            <w:r w:rsidRPr="00D74A0B">
              <w:rPr>
                <w:rFonts w:ascii="Times New Roman" w:hAnsi="Times New Roman" w:cs="Times New Roman"/>
                <w:color w:val="000000"/>
                <w:sz w:val="24"/>
                <w:szCs w:val="24"/>
              </w:rPr>
              <w:t xml:space="preserve"> гидроксидов.</w:t>
            </w:r>
            <w:r w:rsidR="007D1C79">
              <w:rPr>
                <w:rFonts w:ascii="Times New Roman" w:hAnsi="Times New Roman" w:cs="Times New Roman"/>
                <w:color w:val="000000"/>
                <w:sz w:val="24"/>
                <w:szCs w:val="24"/>
              </w:rPr>
              <w:t xml:space="preserve"> </w:t>
            </w:r>
            <w:r w:rsidRPr="00D74A0B">
              <w:rPr>
                <w:rFonts w:ascii="Times New Roman" w:eastAsiaTheme="minorHAnsi" w:hAnsi="Times New Roman" w:cs="Times New Roman"/>
                <w:sz w:val="24"/>
                <w:szCs w:val="24"/>
                <w:lang w:eastAsia="en-US"/>
              </w:rPr>
              <w:t>Лабораторная работа: «Амфотерность гидроксидов алюминия и цинка».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48</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Соли.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49</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Химические свойства солей.</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50</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Генетический ряд типичного металла. Лабораторная работа: «</w:t>
            </w:r>
            <w:r w:rsidRPr="00D74A0B">
              <w:rPr>
                <w:rFonts w:ascii="Times New Roman" w:eastAsiaTheme="minorHAnsi" w:hAnsi="Times New Roman" w:cs="Times New Roman"/>
                <w:sz w:val="24"/>
                <w:szCs w:val="24"/>
                <w:lang w:eastAsia="en-US"/>
              </w:rPr>
              <w:t>Получение соединений магния».</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51</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autoSpaceDE w:val="0"/>
              <w:autoSpaceDN w:val="0"/>
              <w:adjustRightInd w:val="0"/>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Генетический ряд типичного неметалла.</w:t>
            </w:r>
            <w:r w:rsidR="007D1C79">
              <w:rPr>
                <w:rFonts w:ascii="Times New Roman" w:hAnsi="Times New Roman" w:cs="Times New Roman"/>
                <w:color w:val="000000"/>
                <w:sz w:val="24"/>
                <w:szCs w:val="24"/>
              </w:rPr>
              <w:t xml:space="preserve"> </w:t>
            </w:r>
            <w:r w:rsidRPr="00D74A0B">
              <w:rPr>
                <w:rFonts w:ascii="Times New Roman" w:eastAsiaTheme="minorHAnsi" w:hAnsi="Times New Roman" w:cs="Times New Roman"/>
                <w:sz w:val="24"/>
                <w:szCs w:val="24"/>
                <w:lang w:eastAsia="en-US"/>
              </w:rPr>
              <w:t>Лабораторная работа: «Получение соединений углерода».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52</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 xml:space="preserve">Классификация химических реакций по числу  и составу веществ. </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53</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Практическая работа №6 Выполнение экспериментальных заданий по теме "Свойства веществ различных классов".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54</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Обобщение материала по теме "Важнейшие классы неорганических веществ".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55</w:t>
            </w:r>
          </w:p>
        </w:tc>
        <w:tc>
          <w:tcPr>
            <w:tcW w:w="3686" w:type="pct"/>
            <w:tcBorders>
              <w:top w:val="single" w:sz="6" w:space="0" w:color="auto"/>
              <w:left w:val="single" w:sz="6" w:space="0" w:color="auto"/>
              <w:bottom w:val="single" w:sz="6" w:space="0" w:color="auto"/>
              <w:right w:val="single" w:sz="6" w:space="0" w:color="auto"/>
            </w:tcBorders>
            <w:shd w:val="clear" w:color="auto" w:fill="FFFFFF"/>
            <w:vAlign w:val="bottom"/>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Контрольная работа № 2 по теме "Важнейшие классы неорганических веществ".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rPr>
                <w:lang w:eastAsia="he-IL" w:bidi="he-IL"/>
              </w:rPr>
            </w:pPr>
            <w:r w:rsidRPr="00D74A0B">
              <w:rPr>
                <w:b/>
              </w:rPr>
              <w:t>Количественные отношения в химии(10+1 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56</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 xml:space="preserve">Количества вещества. Моль – единица количества вещества. </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57</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Молярная масса. Молярный объем газов.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58</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Решение задач.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59</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Расчеты по уравнениям химических реакций.</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60</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Решение задач.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61</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Объемные отношения газов при химических реакциях.</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62</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Решение задач.</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63</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Обобщение материала по теме "Количественные отношения в химии".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6101F8"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0854AB" w:rsidRDefault="007D1C79" w:rsidP="00950DAC">
            <w:pPr>
              <w:pStyle w:val="a7"/>
              <w:contextualSpacing/>
            </w:pPr>
            <w:r w:rsidRPr="000854AB">
              <w:t>64</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05668C" w:rsidRDefault="002B6817" w:rsidP="006101F8">
            <w:pPr>
              <w:spacing w:after="0" w:line="240" w:lineRule="auto"/>
              <w:contextualSpacing/>
              <w:rPr>
                <w:rFonts w:ascii="Times New Roman" w:hAnsi="Times New Roman" w:cs="Times New Roman"/>
                <w:color w:val="000000"/>
                <w:sz w:val="24"/>
                <w:szCs w:val="24"/>
              </w:rPr>
            </w:pPr>
            <w:r>
              <w:rPr>
                <w:rFonts w:ascii="Times New Roman" w:hAnsi="Times New Roman" w:cs="Times New Roman"/>
                <w:b/>
                <w:sz w:val="24"/>
                <w:szCs w:val="24"/>
              </w:rPr>
              <w:t>Итоговая контрольная работа за курс химии 8 класса.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0854AB" w:rsidRDefault="00D74A0B" w:rsidP="00950DAC">
            <w:pPr>
              <w:pStyle w:val="a7"/>
              <w:contextualSpacing/>
              <w:jc w:val="center"/>
            </w:pPr>
            <w:r w:rsidRPr="000854A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65</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Повторение и обобщение материала.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7D1C79" w:rsidP="00950DAC">
            <w:pPr>
              <w:pStyle w:val="a7"/>
              <w:contextualSpacing/>
            </w:pPr>
            <w:r>
              <w:t>66</w:t>
            </w: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spacing w:after="0" w:line="240" w:lineRule="auto"/>
              <w:contextualSpacing/>
              <w:rPr>
                <w:rFonts w:ascii="Times New Roman" w:hAnsi="Times New Roman" w:cs="Times New Roman"/>
                <w:color w:val="000000"/>
                <w:sz w:val="24"/>
                <w:szCs w:val="24"/>
              </w:rPr>
            </w:pPr>
            <w:r w:rsidRPr="00D74A0B">
              <w:rPr>
                <w:rFonts w:ascii="Times New Roman" w:hAnsi="Times New Roman" w:cs="Times New Roman"/>
                <w:color w:val="000000"/>
                <w:sz w:val="24"/>
                <w:szCs w:val="24"/>
              </w:rPr>
              <w:t>Заключительный урок.</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r w:rsidRPr="00D74A0B">
              <w:t>1</w:t>
            </w:r>
          </w:p>
        </w:tc>
      </w:tr>
      <w:tr w:rsidR="00D74A0B" w:rsidRPr="00D74A0B" w:rsidTr="00D74A0B">
        <w:trPr>
          <w:trHeight w:val="128"/>
          <w:jc w:val="center"/>
        </w:trPr>
        <w:tc>
          <w:tcPr>
            <w:tcW w:w="44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p>
        </w:tc>
        <w:tc>
          <w:tcPr>
            <w:tcW w:w="3686"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2B6817">
            <w:pPr>
              <w:widowControl w:val="0"/>
              <w:spacing w:after="0" w:line="240" w:lineRule="auto"/>
              <w:contextualSpacing/>
              <w:rPr>
                <w:rFonts w:ascii="Times New Roman" w:hAnsi="Times New Roman" w:cs="Times New Roman"/>
                <w:sz w:val="24"/>
                <w:szCs w:val="24"/>
              </w:rPr>
            </w:pPr>
            <w:r w:rsidRPr="00D74A0B">
              <w:rPr>
                <w:rFonts w:ascii="Times New Roman" w:hAnsi="Times New Roman" w:cs="Times New Roman"/>
                <w:sz w:val="24"/>
                <w:szCs w:val="24"/>
              </w:rPr>
              <w:t xml:space="preserve">Резервное время – </w:t>
            </w:r>
            <w:r w:rsidR="002B6817">
              <w:rPr>
                <w:rFonts w:ascii="Times New Roman" w:hAnsi="Times New Roman" w:cs="Times New Roman"/>
                <w:sz w:val="24"/>
                <w:szCs w:val="24"/>
              </w:rPr>
              <w:t>4</w:t>
            </w:r>
            <w:r w:rsidRPr="00D74A0B">
              <w:rPr>
                <w:rFonts w:ascii="Times New Roman" w:hAnsi="Times New Roman" w:cs="Times New Roman"/>
                <w:sz w:val="24"/>
                <w:szCs w:val="24"/>
              </w:rPr>
              <w:t xml:space="preserve"> часа.</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D74A0B" w:rsidRPr="00D74A0B" w:rsidRDefault="00D74A0B" w:rsidP="00950DAC">
            <w:pPr>
              <w:pStyle w:val="a7"/>
              <w:contextualSpacing/>
              <w:jc w:val="center"/>
            </w:pPr>
          </w:p>
        </w:tc>
      </w:tr>
    </w:tbl>
    <w:p w:rsidR="00D2011F" w:rsidRDefault="00D2011F" w:rsidP="002B6817">
      <w:pPr>
        <w:spacing w:after="0" w:line="240" w:lineRule="auto"/>
        <w:contextualSpacing/>
      </w:pPr>
    </w:p>
    <w:sectPr w:rsidR="00D2011F" w:rsidSect="001A3CC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417" w:rsidRDefault="006A7417" w:rsidP="002B6817">
      <w:pPr>
        <w:spacing w:after="0" w:line="240" w:lineRule="auto"/>
      </w:pPr>
      <w:r>
        <w:separator/>
      </w:r>
    </w:p>
  </w:endnote>
  <w:endnote w:type="continuationSeparator" w:id="1">
    <w:p w:rsidR="006A7417" w:rsidRDefault="006A7417" w:rsidP="002B68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417" w:rsidRDefault="006A7417" w:rsidP="002B6817">
      <w:pPr>
        <w:spacing w:after="0" w:line="240" w:lineRule="auto"/>
      </w:pPr>
      <w:r>
        <w:separator/>
      </w:r>
    </w:p>
  </w:footnote>
  <w:footnote w:type="continuationSeparator" w:id="1">
    <w:p w:rsidR="006A7417" w:rsidRDefault="006A7417" w:rsidP="002B68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8C1107E"/>
    <w:multiLevelType w:val="hybridMultilevel"/>
    <w:tmpl w:val="2006D2D2"/>
    <w:numStyleLink w:val="7"/>
  </w:abstractNum>
  <w:abstractNum w:abstractNumId="2">
    <w:nsid w:val="09595BEE"/>
    <w:multiLevelType w:val="hybridMultilevel"/>
    <w:tmpl w:val="2006D2D2"/>
    <w:styleLink w:val="7"/>
    <w:lvl w:ilvl="0" w:tplc="6B16A6FE">
      <w:start w:val="1"/>
      <w:numFmt w:val="decimal"/>
      <w:lvlText w:val="%1."/>
      <w:lvlJc w:val="left"/>
      <w:pPr>
        <w:ind w:left="47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0AC8738">
      <w:start w:val="1"/>
      <w:numFmt w:val="decimal"/>
      <w:suff w:val="nothing"/>
      <w:lvlText w:val="%2."/>
      <w:lvlJc w:val="left"/>
      <w:pPr>
        <w:ind w:left="699"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BA83FB2">
      <w:start w:val="1"/>
      <w:numFmt w:val="decimal"/>
      <w:suff w:val="nothing"/>
      <w:lvlText w:val="%3."/>
      <w:lvlJc w:val="left"/>
      <w:pPr>
        <w:ind w:left="1277"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A581130">
      <w:start w:val="1"/>
      <w:numFmt w:val="decimal"/>
      <w:suff w:val="nothing"/>
      <w:lvlText w:val="%4."/>
      <w:lvlJc w:val="left"/>
      <w:pPr>
        <w:ind w:left="1855"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D7AF544">
      <w:start w:val="1"/>
      <w:numFmt w:val="decimal"/>
      <w:suff w:val="nothing"/>
      <w:lvlText w:val="%5."/>
      <w:lvlJc w:val="left"/>
      <w:pPr>
        <w:ind w:left="2433"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E070">
      <w:start w:val="1"/>
      <w:numFmt w:val="decimal"/>
      <w:suff w:val="nothing"/>
      <w:lvlText w:val="%6."/>
      <w:lvlJc w:val="left"/>
      <w:pPr>
        <w:ind w:left="3011"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002B308">
      <w:start w:val="1"/>
      <w:numFmt w:val="decimal"/>
      <w:suff w:val="nothing"/>
      <w:lvlText w:val="%7."/>
      <w:lvlJc w:val="left"/>
      <w:pPr>
        <w:ind w:left="3589"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0E414DA">
      <w:start w:val="1"/>
      <w:numFmt w:val="decimal"/>
      <w:suff w:val="nothing"/>
      <w:lvlText w:val="%8."/>
      <w:lvlJc w:val="left"/>
      <w:pPr>
        <w:ind w:left="4167"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A829EBC">
      <w:start w:val="1"/>
      <w:numFmt w:val="decimal"/>
      <w:suff w:val="nothing"/>
      <w:lvlText w:val="%9."/>
      <w:lvlJc w:val="left"/>
      <w:pPr>
        <w:ind w:left="4745"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1FA4510"/>
    <w:multiLevelType w:val="hybridMultilevel"/>
    <w:tmpl w:val="7B70EED6"/>
    <w:numStyleLink w:val="4"/>
  </w:abstractNum>
  <w:abstractNum w:abstractNumId="4">
    <w:nsid w:val="2D500B78"/>
    <w:multiLevelType w:val="hybridMultilevel"/>
    <w:tmpl w:val="669CE99C"/>
    <w:numStyleLink w:val="5"/>
  </w:abstractNum>
  <w:abstractNum w:abstractNumId="5">
    <w:nsid w:val="33E175D1"/>
    <w:multiLevelType w:val="hybridMultilevel"/>
    <w:tmpl w:val="E5F46EFA"/>
    <w:numStyleLink w:val="1"/>
  </w:abstractNum>
  <w:abstractNum w:abstractNumId="6">
    <w:nsid w:val="592C2C76"/>
    <w:multiLevelType w:val="hybridMultilevel"/>
    <w:tmpl w:val="E5F46EFA"/>
    <w:styleLink w:val="1"/>
    <w:lvl w:ilvl="0" w:tplc="CF00BDF8">
      <w:start w:val="1"/>
      <w:numFmt w:val="bullet"/>
      <w:lvlText w:val="✓"/>
      <w:lvlJc w:val="left"/>
      <w:pPr>
        <w:ind w:left="6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080A74E">
      <w:start w:val="1"/>
      <w:numFmt w:val="bullet"/>
      <w:lvlText w:val="✓"/>
      <w:lvlJc w:val="left"/>
      <w:pPr>
        <w:ind w:left="826"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9E7710">
      <w:start w:val="1"/>
      <w:numFmt w:val="bullet"/>
      <w:lvlText w:val="✓"/>
      <w:lvlJc w:val="left"/>
      <w:pPr>
        <w:ind w:left="827"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F04590">
      <w:start w:val="1"/>
      <w:numFmt w:val="bullet"/>
      <w:lvlText w:val="•"/>
      <w:lvlJc w:val="left"/>
      <w:pPr>
        <w:ind w:left="2038"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E7A9172">
      <w:start w:val="1"/>
      <w:numFmt w:val="bullet"/>
      <w:lvlText w:val="•"/>
      <w:lvlJc w:val="left"/>
      <w:pPr>
        <w:ind w:left="3156"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36FA82">
      <w:start w:val="1"/>
      <w:numFmt w:val="bullet"/>
      <w:lvlText w:val="•"/>
      <w:lvlJc w:val="left"/>
      <w:pPr>
        <w:ind w:left="4248" w:hanging="3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C1922">
      <w:start w:val="1"/>
      <w:numFmt w:val="bullet"/>
      <w:lvlText w:val="•"/>
      <w:lvlJc w:val="left"/>
      <w:pPr>
        <w:ind w:left="5393"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9CE77FE">
      <w:start w:val="1"/>
      <w:numFmt w:val="bullet"/>
      <w:lvlText w:val="•"/>
      <w:lvlJc w:val="left"/>
      <w:pPr>
        <w:ind w:left="6372" w:hanging="2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08741C">
      <w:start w:val="1"/>
      <w:numFmt w:val="bullet"/>
      <w:lvlText w:val="•"/>
      <w:lvlJc w:val="left"/>
      <w:pPr>
        <w:ind w:left="7629"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65E26C41"/>
    <w:multiLevelType w:val="hybridMultilevel"/>
    <w:tmpl w:val="7B70EED6"/>
    <w:styleLink w:val="4"/>
    <w:lvl w:ilvl="0" w:tplc="2C3EA264">
      <w:start w:val="1"/>
      <w:numFmt w:val="decimal"/>
      <w:suff w:val="nothing"/>
      <w:lvlText w:val="%1)"/>
      <w:lvlJc w:val="left"/>
      <w:pPr>
        <w:tabs>
          <w:tab w:val="left" w:pos="400"/>
        </w:tabs>
        <w:ind w:left="26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3EA73A4">
      <w:start w:val="1"/>
      <w:numFmt w:val="decimal"/>
      <w:suff w:val="nothing"/>
      <w:lvlText w:val="%2)"/>
      <w:lvlJc w:val="left"/>
      <w:pPr>
        <w:tabs>
          <w:tab w:val="left" w:pos="400"/>
        </w:tabs>
        <w:ind w:left="98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73EFAC6">
      <w:start w:val="1"/>
      <w:numFmt w:val="decimal"/>
      <w:suff w:val="nothing"/>
      <w:lvlText w:val="%3)"/>
      <w:lvlJc w:val="left"/>
      <w:pPr>
        <w:tabs>
          <w:tab w:val="left" w:pos="400"/>
        </w:tabs>
        <w:ind w:left="170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CD827AC">
      <w:start w:val="1"/>
      <w:numFmt w:val="decimal"/>
      <w:suff w:val="nothing"/>
      <w:lvlText w:val="%4)"/>
      <w:lvlJc w:val="left"/>
      <w:pPr>
        <w:tabs>
          <w:tab w:val="left" w:pos="400"/>
        </w:tabs>
        <w:ind w:left="242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1CC4710">
      <w:start w:val="1"/>
      <w:numFmt w:val="decimal"/>
      <w:suff w:val="nothing"/>
      <w:lvlText w:val="%5)"/>
      <w:lvlJc w:val="left"/>
      <w:pPr>
        <w:tabs>
          <w:tab w:val="left" w:pos="400"/>
        </w:tabs>
        <w:ind w:left="314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2F0CC62">
      <w:start w:val="1"/>
      <w:numFmt w:val="decimal"/>
      <w:suff w:val="nothing"/>
      <w:lvlText w:val="%6)"/>
      <w:lvlJc w:val="left"/>
      <w:pPr>
        <w:tabs>
          <w:tab w:val="left" w:pos="400"/>
        </w:tabs>
        <w:ind w:left="386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06BD0C">
      <w:start w:val="1"/>
      <w:numFmt w:val="decimal"/>
      <w:suff w:val="nothing"/>
      <w:lvlText w:val="%7)"/>
      <w:lvlJc w:val="left"/>
      <w:pPr>
        <w:tabs>
          <w:tab w:val="left" w:pos="400"/>
        </w:tabs>
        <w:ind w:left="458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16C7CBE">
      <w:start w:val="1"/>
      <w:numFmt w:val="decimal"/>
      <w:suff w:val="nothing"/>
      <w:lvlText w:val="%8)"/>
      <w:lvlJc w:val="left"/>
      <w:pPr>
        <w:tabs>
          <w:tab w:val="left" w:pos="400"/>
        </w:tabs>
        <w:ind w:left="530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74FB60">
      <w:start w:val="1"/>
      <w:numFmt w:val="decimal"/>
      <w:suff w:val="nothing"/>
      <w:lvlText w:val="%9)"/>
      <w:lvlJc w:val="left"/>
      <w:pPr>
        <w:tabs>
          <w:tab w:val="left" w:pos="400"/>
        </w:tabs>
        <w:ind w:left="6027" w:hanging="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95A61E2"/>
    <w:multiLevelType w:val="hybridMultilevel"/>
    <w:tmpl w:val="C2C6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85504"/>
    <w:multiLevelType w:val="hybridMultilevel"/>
    <w:tmpl w:val="979A7346"/>
    <w:lvl w:ilvl="0" w:tplc="BE7C167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9A168A1"/>
    <w:multiLevelType w:val="hybridMultilevel"/>
    <w:tmpl w:val="669CE99C"/>
    <w:styleLink w:val="5"/>
    <w:lvl w:ilvl="0" w:tplc="8FAAF7B2">
      <w:start w:val="1"/>
      <w:numFmt w:val="decimal"/>
      <w:lvlText w:val="%1."/>
      <w:lvlJc w:val="left"/>
      <w:pPr>
        <w:ind w:left="47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B1E64DA">
      <w:start w:val="1"/>
      <w:numFmt w:val="decimal"/>
      <w:lvlText w:val="%2."/>
      <w:lvlJc w:val="left"/>
      <w:pPr>
        <w:ind w:left="108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F24EE2A">
      <w:start w:val="1"/>
      <w:numFmt w:val="decimal"/>
      <w:lvlText w:val="%3."/>
      <w:lvlJc w:val="left"/>
      <w:pPr>
        <w:ind w:left="180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B006642">
      <w:start w:val="1"/>
      <w:numFmt w:val="decimal"/>
      <w:lvlText w:val="%4."/>
      <w:lvlJc w:val="left"/>
      <w:pPr>
        <w:ind w:left="252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0216C2">
      <w:start w:val="1"/>
      <w:numFmt w:val="decimal"/>
      <w:lvlText w:val="%5."/>
      <w:lvlJc w:val="left"/>
      <w:pPr>
        <w:ind w:left="324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6AA9034">
      <w:start w:val="1"/>
      <w:numFmt w:val="decimal"/>
      <w:lvlText w:val="%6."/>
      <w:lvlJc w:val="left"/>
      <w:pPr>
        <w:ind w:left="396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202DF00">
      <w:start w:val="1"/>
      <w:numFmt w:val="decimal"/>
      <w:lvlText w:val="%7."/>
      <w:lvlJc w:val="left"/>
      <w:pPr>
        <w:ind w:left="468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4FCC0D4">
      <w:start w:val="1"/>
      <w:numFmt w:val="decimal"/>
      <w:lvlText w:val="%8."/>
      <w:lvlJc w:val="left"/>
      <w:pPr>
        <w:ind w:left="540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0360810">
      <w:start w:val="1"/>
      <w:numFmt w:val="decimal"/>
      <w:lvlText w:val="%9."/>
      <w:lvlJc w:val="left"/>
      <w:pPr>
        <w:ind w:left="612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5"/>
    <w:lvlOverride w:ilvl="0">
      <w:lvl w:ilvl="0" w:tplc="9C7EFE8E">
        <w:start w:val="1"/>
        <w:numFmt w:val="bullet"/>
        <w:lvlText w:val="✓"/>
        <w:lvlJc w:val="left"/>
        <w:pPr>
          <w:ind w:left="5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F7ADC0C">
        <w:start w:val="1"/>
        <w:numFmt w:val="bullet"/>
        <w:suff w:val="nothing"/>
        <w:lvlText w:val="✓"/>
        <w:lvlJc w:val="left"/>
        <w:pPr>
          <w:ind w:left="708" w:hanging="1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E901020">
        <w:start w:val="1"/>
        <w:numFmt w:val="bullet"/>
        <w:lvlText w:val="✓"/>
        <w:lvlJc w:val="left"/>
        <w:pPr>
          <w:ind w:left="967"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1AD3BC">
        <w:start w:val="1"/>
        <w:numFmt w:val="bullet"/>
        <w:lvlText w:val="•"/>
        <w:lvlJc w:val="left"/>
        <w:pPr>
          <w:ind w:left="2079"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AA440">
        <w:start w:val="1"/>
        <w:numFmt w:val="bullet"/>
        <w:lvlText w:val="•"/>
        <w:lvlJc w:val="left"/>
        <w:pPr>
          <w:ind w:left="3197"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4F86EFE">
        <w:start w:val="1"/>
        <w:numFmt w:val="bullet"/>
        <w:lvlText w:val="•"/>
        <w:lvlJc w:val="left"/>
        <w:pPr>
          <w:ind w:left="4248"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18112A">
        <w:start w:val="1"/>
        <w:numFmt w:val="bullet"/>
        <w:lvlText w:val="•"/>
        <w:lvlJc w:val="left"/>
        <w:pPr>
          <w:ind w:left="5434"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A0290EE">
        <w:start w:val="1"/>
        <w:numFmt w:val="bullet"/>
        <w:lvlText w:val="•"/>
        <w:lvlJc w:val="left"/>
        <w:pPr>
          <w:ind w:left="6372" w:hanging="1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486A26">
        <w:start w:val="1"/>
        <w:numFmt w:val="bullet"/>
        <w:lvlText w:val="•"/>
        <w:lvlJc w:val="left"/>
        <w:pPr>
          <w:ind w:left="7670" w:hanging="3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7"/>
  </w:num>
  <w:num w:numId="6">
    <w:abstractNumId w:val="3"/>
  </w:num>
  <w:num w:numId="7">
    <w:abstractNumId w:val="3"/>
    <w:lvlOverride w:ilvl="0">
      <w:lvl w:ilvl="0" w:tplc="C09A9036">
        <w:start w:val="1"/>
        <w:numFmt w:val="decimal"/>
        <w:suff w:val="nothing"/>
        <w:lvlText w:val="%1)"/>
        <w:lvlJc w:val="left"/>
        <w:pPr>
          <w:tabs>
            <w:tab w:val="left" w:pos="448"/>
          </w:tabs>
          <w:ind w:left="31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1E8F50">
        <w:start w:val="1"/>
        <w:numFmt w:val="decimal"/>
        <w:suff w:val="nothing"/>
        <w:lvlText w:val="%2)"/>
        <w:lvlJc w:val="left"/>
        <w:pPr>
          <w:tabs>
            <w:tab w:val="left" w:pos="448"/>
          </w:tabs>
          <w:ind w:left="103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BAB830">
        <w:start w:val="1"/>
        <w:numFmt w:val="decimal"/>
        <w:suff w:val="nothing"/>
        <w:lvlText w:val="%3)"/>
        <w:lvlJc w:val="left"/>
        <w:pPr>
          <w:tabs>
            <w:tab w:val="left" w:pos="448"/>
          </w:tabs>
          <w:ind w:left="175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BC6C1EE">
        <w:start w:val="1"/>
        <w:numFmt w:val="decimal"/>
        <w:suff w:val="nothing"/>
        <w:lvlText w:val="%4)"/>
        <w:lvlJc w:val="left"/>
        <w:pPr>
          <w:tabs>
            <w:tab w:val="left" w:pos="448"/>
          </w:tabs>
          <w:ind w:left="247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7741F48">
        <w:start w:val="1"/>
        <w:numFmt w:val="decimal"/>
        <w:suff w:val="nothing"/>
        <w:lvlText w:val="%5)"/>
        <w:lvlJc w:val="left"/>
        <w:pPr>
          <w:tabs>
            <w:tab w:val="left" w:pos="448"/>
          </w:tabs>
          <w:ind w:left="319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8EE040">
        <w:start w:val="1"/>
        <w:numFmt w:val="decimal"/>
        <w:suff w:val="nothing"/>
        <w:lvlText w:val="%6)"/>
        <w:lvlJc w:val="left"/>
        <w:pPr>
          <w:tabs>
            <w:tab w:val="left" w:pos="448"/>
          </w:tabs>
          <w:ind w:left="391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9E6A4E">
        <w:start w:val="1"/>
        <w:numFmt w:val="decimal"/>
        <w:suff w:val="nothing"/>
        <w:lvlText w:val="%7)"/>
        <w:lvlJc w:val="left"/>
        <w:pPr>
          <w:tabs>
            <w:tab w:val="left" w:pos="448"/>
          </w:tabs>
          <w:ind w:left="463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8A6A0A">
        <w:start w:val="1"/>
        <w:numFmt w:val="decimal"/>
        <w:suff w:val="nothing"/>
        <w:lvlText w:val="%8)"/>
        <w:lvlJc w:val="left"/>
        <w:pPr>
          <w:tabs>
            <w:tab w:val="left" w:pos="448"/>
          </w:tabs>
          <w:ind w:left="535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7D4FC68">
        <w:start w:val="1"/>
        <w:numFmt w:val="decimal"/>
        <w:suff w:val="nothing"/>
        <w:lvlText w:val="%9)"/>
        <w:lvlJc w:val="left"/>
        <w:pPr>
          <w:tabs>
            <w:tab w:val="left" w:pos="448"/>
          </w:tabs>
          <w:ind w:left="6075"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0"/>
  </w:num>
  <w:num w:numId="9">
    <w:abstractNumId w:val="4"/>
  </w:num>
  <w:num w:numId="10">
    <w:abstractNumId w:val="4"/>
    <w:lvlOverride w:ilvl="0">
      <w:startOverride w:val="2"/>
      <w:lvl w:ilvl="0" w:tplc="CE2AB096">
        <w:start w:val="2"/>
        <w:numFmt w:val="decimal"/>
        <w:lvlText w:val="%1."/>
        <w:lvlJc w:val="left"/>
        <w:pPr>
          <w:ind w:left="598"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94FE3A">
        <w:start w:val="1"/>
        <w:numFmt w:val="decimal"/>
        <w:lvlText w:val="%2."/>
        <w:lvlJc w:val="left"/>
        <w:pPr>
          <w:ind w:left="96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E16CA26">
        <w:start w:val="1"/>
        <w:numFmt w:val="decimal"/>
        <w:lvlText w:val="%3."/>
        <w:lvlJc w:val="left"/>
        <w:pPr>
          <w:ind w:left="168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AF89FEC">
        <w:start w:val="1"/>
        <w:numFmt w:val="decimal"/>
        <w:lvlText w:val="%4."/>
        <w:lvlJc w:val="left"/>
        <w:pPr>
          <w:ind w:left="240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92BC1C">
        <w:start w:val="1"/>
        <w:numFmt w:val="decimal"/>
        <w:lvlText w:val="%5."/>
        <w:lvlJc w:val="left"/>
        <w:pPr>
          <w:ind w:left="312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E80414">
        <w:start w:val="1"/>
        <w:numFmt w:val="decimal"/>
        <w:lvlText w:val="%6."/>
        <w:lvlJc w:val="left"/>
        <w:pPr>
          <w:ind w:left="384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3CE974">
        <w:start w:val="1"/>
        <w:numFmt w:val="decimal"/>
        <w:lvlText w:val="%7."/>
        <w:lvlJc w:val="left"/>
        <w:pPr>
          <w:ind w:left="456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3E5492">
        <w:start w:val="1"/>
        <w:numFmt w:val="decimal"/>
        <w:lvlText w:val="%8."/>
        <w:lvlJc w:val="left"/>
        <w:pPr>
          <w:ind w:left="528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D2E176A">
        <w:start w:val="1"/>
        <w:numFmt w:val="decimal"/>
        <w:lvlText w:val="%9."/>
        <w:lvlJc w:val="left"/>
        <w:pPr>
          <w:ind w:left="600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startOverride w:val="3"/>
      <w:lvl w:ilvl="0" w:tplc="CE2AB096">
        <w:start w:val="3"/>
        <w:numFmt w:val="decimal"/>
        <w:lvlText w:val="%1."/>
        <w:lvlJc w:val="left"/>
        <w:pPr>
          <w:ind w:left="598"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94FE3A">
        <w:start w:val="1"/>
        <w:numFmt w:val="decimal"/>
        <w:lvlText w:val="%2."/>
        <w:lvlJc w:val="left"/>
        <w:pPr>
          <w:ind w:left="96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E16CA26">
        <w:start w:val="1"/>
        <w:numFmt w:val="decimal"/>
        <w:lvlText w:val="%3."/>
        <w:lvlJc w:val="left"/>
        <w:pPr>
          <w:ind w:left="168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AF89FEC">
        <w:start w:val="1"/>
        <w:numFmt w:val="decimal"/>
        <w:lvlText w:val="%4."/>
        <w:lvlJc w:val="left"/>
        <w:pPr>
          <w:ind w:left="240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92BC1C">
        <w:start w:val="1"/>
        <w:numFmt w:val="decimal"/>
        <w:lvlText w:val="%5."/>
        <w:lvlJc w:val="left"/>
        <w:pPr>
          <w:ind w:left="312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E80414">
        <w:start w:val="1"/>
        <w:numFmt w:val="decimal"/>
        <w:lvlText w:val="%6."/>
        <w:lvlJc w:val="left"/>
        <w:pPr>
          <w:ind w:left="384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3CE974">
        <w:start w:val="1"/>
        <w:numFmt w:val="decimal"/>
        <w:lvlText w:val="%7."/>
        <w:lvlJc w:val="left"/>
        <w:pPr>
          <w:ind w:left="456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3E5492">
        <w:start w:val="1"/>
        <w:numFmt w:val="decimal"/>
        <w:lvlText w:val="%8."/>
        <w:lvlJc w:val="left"/>
        <w:pPr>
          <w:ind w:left="528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D2E176A">
        <w:start w:val="1"/>
        <w:numFmt w:val="decimal"/>
        <w:lvlText w:val="%9."/>
        <w:lvlJc w:val="left"/>
        <w:pPr>
          <w:ind w:left="6001"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num>
  <w:num w:numId="13">
    <w:abstractNumId w:val="1"/>
  </w:num>
  <w:num w:numId="14">
    <w:abstractNumId w:val="1"/>
    <w:lvlOverride w:ilvl="0">
      <w:startOverride w:val="2"/>
    </w:lvlOverride>
  </w:num>
  <w:num w:numId="15">
    <w:abstractNumId w:val="1"/>
    <w:lvlOverride w:ilvl="0">
      <w:startOverride w:val="3"/>
      <w:lvl w:ilvl="0" w:tplc="F03CC4E8">
        <w:start w:val="3"/>
        <w:numFmt w:val="decimal"/>
        <w:lvlText w:val="%1."/>
        <w:lvlJc w:val="left"/>
        <w:pPr>
          <w:ind w:left="358"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8021422">
        <w:start w:val="1"/>
        <w:numFmt w:val="decimal"/>
        <w:lvlText w:val="%2."/>
        <w:lvlJc w:val="left"/>
        <w:pPr>
          <w:ind w:left="797"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D2C4B4">
        <w:start w:val="1"/>
        <w:numFmt w:val="decimal"/>
        <w:lvlText w:val="%3."/>
        <w:lvlJc w:val="left"/>
        <w:pPr>
          <w:ind w:left="1374"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2E95D6">
        <w:start w:val="1"/>
        <w:numFmt w:val="decimal"/>
        <w:lvlText w:val="%4."/>
        <w:lvlJc w:val="left"/>
        <w:pPr>
          <w:ind w:left="1951"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D455F6">
        <w:start w:val="1"/>
        <w:numFmt w:val="decimal"/>
        <w:lvlText w:val="%5."/>
        <w:lvlJc w:val="left"/>
        <w:pPr>
          <w:ind w:left="2528"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AB65976">
        <w:start w:val="1"/>
        <w:numFmt w:val="decimal"/>
        <w:lvlText w:val="%6."/>
        <w:lvlJc w:val="left"/>
        <w:pPr>
          <w:ind w:left="3105"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B41F76">
        <w:start w:val="1"/>
        <w:numFmt w:val="decimal"/>
        <w:lvlText w:val="%7."/>
        <w:lvlJc w:val="left"/>
        <w:pPr>
          <w:ind w:left="3682"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BCB424">
        <w:start w:val="1"/>
        <w:numFmt w:val="decimal"/>
        <w:lvlText w:val="%8."/>
        <w:lvlJc w:val="left"/>
        <w:pPr>
          <w:ind w:left="4259"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A83338">
        <w:start w:val="1"/>
        <w:numFmt w:val="decimal"/>
        <w:lvlText w:val="%9."/>
        <w:lvlJc w:val="left"/>
        <w:pPr>
          <w:ind w:left="4836"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
    <w:lvlOverride w:ilvl="0">
      <w:startOverride w:val="4"/>
      <w:lvl w:ilvl="0" w:tplc="F03CC4E8">
        <w:start w:val="4"/>
        <w:numFmt w:val="decimal"/>
        <w:lvlText w:val="%1."/>
        <w:lvlJc w:val="left"/>
        <w:pPr>
          <w:ind w:left="358"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8021422">
        <w:start w:val="1"/>
        <w:numFmt w:val="decimal"/>
        <w:suff w:val="nothing"/>
        <w:lvlText w:val="%2."/>
        <w:lvlJc w:val="left"/>
        <w:pPr>
          <w:ind w:left="6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D2C4B4">
        <w:start w:val="1"/>
        <w:numFmt w:val="decimal"/>
        <w:suff w:val="nothing"/>
        <w:lvlText w:val="%3."/>
        <w:lvlJc w:val="left"/>
        <w:pPr>
          <w:ind w:left="1215"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2E95D6">
        <w:start w:val="1"/>
        <w:numFmt w:val="decimal"/>
        <w:suff w:val="nothing"/>
        <w:lvlText w:val="%4."/>
        <w:lvlJc w:val="left"/>
        <w:pPr>
          <w:ind w:left="1762"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D455F6">
        <w:start w:val="1"/>
        <w:numFmt w:val="decimal"/>
        <w:suff w:val="nothing"/>
        <w:lvlText w:val="%5."/>
        <w:lvlJc w:val="left"/>
        <w:pPr>
          <w:ind w:left="2309"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AB65976">
        <w:start w:val="1"/>
        <w:numFmt w:val="decimal"/>
        <w:suff w:val="nothing"/>
        <w:lvlText w:val="%6."/>
        <w:lvlJc w:val="left"/>
        <w:pPr>
          <w:ind w:left="2856"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B41F76">
        <w:start w:val="1"/>
        <w:numFmt w:val="decimal"/>
        <w:suff w:val="nothing"/>
        <w:lvlText w:val="%7."/>
        <w:lvlJc w:val="left"/>
        <w:pPr>
          <w:ind w:left="3403"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BCB424">
        <w:start w:val="1"/>
        <w:numFmt w:val="decimal"/>
        <w:suff w:val="nothing"/>
        <w:lvlText w:val="%8."/>
        <w:lvlJc w:val="left"/>
        <w:pPr>
          <w:ind w:left="395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A83338">
        <w:start w:val="1"/>
        <w:numFmt w:val="decimal"/>
        <w:suff w:val="nothing"/>
        <w:lvlText w:val="%9."/>
        <w:lvlJc w:val="left"/>
        <w:pPr>
          <w:ind w:left="4497"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lvl w:ilvl="0">
        <w:start w:val="1"/>
        <w:numFmt w:val="bullet"/>
        <w:lvlText w:val="•"/>
        <w:lvlJc w:val="left"/>
        <w:pPr>
          <w:ind w:left="964" w:hanging="397"/>
        </w:pPr>
        <w:rPr>
          <w:rFonts w:ascii="Times New Roman" w:hAnsi="Times New Roman" w:cs="Times New Roman" w:hint="default"/>
          <w:b w:val="0"/>
          <w:bCs w:val="0"/>
          <w:i w:val="0"/>
          <w:iCs w:val="0"/>
          <w:smallCaps w:val="0"/>
          <w:strike w:val="0"/>
          <w:color w:val="000000"/>
          <w:spacing w:val="0"/>
          <w:w w:val="100"/>
          <w:position w:val="0"/>
          <w:sz w:val="23"/>
          <w:u w:val="none"/>
        </w:rPr>
      </w:lvl>
    </w:lvlOverride>
    <w:lvlOverride w:ilvl="1">
      <w:lvl w:ilvl="1">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Override>
    <w:lvlOverride w:ilvl="2">
      <w:lvl w:ilvl="2">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Override>
    <w:lvlOverride w:ilvl="3">
      <w:lvl w:ilvl="3">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Override>
    <w:lvlOverride w:ilvl="4">
      <w:lvl w:ilvl="4">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Override>
    <w:lvlOverride w:ilvl="5">
      <w:lvl w:ilvl="5">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Override>
    <w:lvlOverride w:ilvl="6">
      <w:lvl w:ilvl="6">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Override>
    <w:lvlOverride w:ilvl="7">
      <w:lvl w:ilvl="7">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Override>
    <w:lvlOverride w:ilvl="8">
      <w:lvl w:ilvl="8">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Override>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D54BE"/>
    <w:rsid w:val="0005668C"/>
    <w:rsid w:val="000854AB"/>
    <w:rsid w:val="000C3850"/>
    <w:rsid w:val="000D0C5E"/>
    <w:rsid w:val="00196FA1"/>
    <w:rsid w:val="001A3CC1"/>
    <w:rsid w:val="002A48EC"/>
    <w:rsid w:val="002B6817"/>
    <w:rsid w:val="003375A5"/>
    <w:rsid w:val="003B7AB8"/>
    <w:rsid w:val="003F7782"/>
    <w:rsid w:val="0049419F"/>
    <w:rsid w:val="004B1188"/>
    <w:rsid w:val="004E2898"/>
    <w:rsid w:val="00506C63"/>
    <w:rsid w:val="00525D96"/>
    <w:rsid w:val="006101F8"/>
    <w:rsid w:val="00661C96"/>
    <w:rsid w:val="00675565"/>
    <w:rsid w:val="006A7417"/>
    <w:rsid w:val="006C7875"/>
    <w:rsid w:val="00755D24"/>
    <w:rsid w:val="00761288"/>
    <w:rsid w:val="0076146F"/>
    <w:rsid w:val="00780C60"/>
    <w:rsid w:val="007A7BD5"/>
    <w:rsid w:val="007D1C79"/>
    <w:rsid w:val="00813608"/>
    <w:rsid w:val="00817830"/>
    <w:rsid w:val="008B6278"/>
    <w:rsid w:val="00950DAC"/>
    <w:rsid w:val="00986CB0"/>
    <w:rsid w:val="00AF1D0D"/>
    <w:rsid w:val="00AF1DF5"/>
    <w:rsid w:val="00B0032E"/>
    <w:rsid w:val="00B20614"/>
    <w:rsid w:val="00B415F6"/>
    <w:rsid w:val="00BA6F69"/>
    <w:rsid w:val="00C25F9F"/>
    <w:rsid w:val="00C32E0F"/>
    <w:rsid w:val="00C53CE9"/>
    <w:rsid w:val="00CC4883"/>
    <w:rsid w:val="00D047E8"/>
    <w:rsid w:val="00D16BE7"/>
    <w:rsid w:val="00D2011F"/>
    <w:rsid w:val="00D47611"/>
    <w:rsid w:val="00D74A0B"/>
    <w:rsid w:val="00DD54BE"/>
    <w:rsid w:val="00DF4C6A"/>
    <w:rsid w:val="00E23527"/>
    <w:rsid w:val="00E93E89"/>
    <w:rsid w:val="00EA1D05"/>
    <w:rsid w:val="00EA43FD"/>
    <w:rsid w:val="00EA5EC8"/>
    <w:rsid w:val="00EB1477"/>
    <w:rsid w:val="00EB31D6"/>
    <w:rsid w:val="00F5426B"/>
    <w:rsid w:val="00F54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4BE"/>
    <w:rPr>
      <w:rFonts w:eastAsiaTheme="minorEastAsia"/>
      <w:lang w:eastAsia="ru-RU"/>
    </w:rPr>
  </w:style>
  <w:style w:type="paragraph" w:styleId="10">
    <w:name w:val="heading 1"/>
    <w:next w:val="a"/>
    <w:link w:val="11"/>
    <w:rsid w:val="00DD54BE"/>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color w:val="000000"/>
      <w:sz w:val="28"/>
      <w:szCs w:val="28"/>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D54BE"/>
    <w:rPr>
      <w:rFonts w:ascii="Times New Roman" w:eastAsia="Arial Unicode MS" w:hAnsi="Times New Roman" w:cs="Arial Unicode MS"/>
      <w:color w:val="000000"/>
      <w:sz w:val="28"/>
      <w:szCs w:val="28"/>
      <w:u w:color="000000"/>
      <w:bdr w:val="nil"/>
      <w:lang w:eastAsia="ru-RU"/>
    </w:rPr>
  </w:style>
  <w:style w:type="paragraph" w:styleId="a3">
    <w:name w:val="List Paragraph"/>
    <w:basedOn w:val="a"/>
    <w:qFormat/>
    <w:rsid w:val="00DD54BE"/>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99"/>
    <w:rsid w:val="00DD54B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
    <w:name w:val="Импортированный стиль 1"/>
    <w:rsid w:val="00DD54BE"/>
    <w:pPr>
      <w:numPr>
        <w:numId w:val="2"/>
      </w:numPr>
    </w:pPr>
  </w:style>
  <w:style w:type="paragraph" w:styleId="a5">
    <w:name w:val="Body Text"/>
    <w:link w:val="a6"/>
    <w:rsid w:val="00DD54BE"/>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a6">
    <w:name w:val="Основной текст Знак"/>
    <w:basedOn w:val="a0"/>
    <w:link w:val="a5"/>
    <w:rsid w:val="00DD54BE"/>
    <w:rPr>
      <w:rFonts w:ascii="Times New Roman" w:eastAsia="Arial Unicode MS" w:hAnsi="Times New Roman" w:cs="Arial Unicode MS"/>
      <w:color w:val="000000"/>
      <w:sz w:val="24"/>
      <w:szCs w:val="24"/>
      <w:u w:color="000000"/>
      <w:bdr w:val="nil"/>
      <w:lang w:eastAsia="ru-RU"/>
    </w:rPr>
  </w:style>
  <w:style w:type="numbering" w:customStyle="1" w:styleId="4">
    <w:name w:val="Импортированный стиль 4"/>
    <w:rsid w:val="00DD54BE"/>
    <w:pPr>
      <w:numPr>
        <w:numId w:val="5"/>
      </w:numPr>
    </w:pPr>
  </w:style>
  <w:style w:type="numbering" w:customStyle="1" w:styleId="5">
    <w:name w:val="Импортированный стиль 5"/>
    <w:rsid w:val="00DD54BE"/>
    <w:pPr>
      <w:numPr>
        <w:numId w:val="8"/>
      </w:numPr>
    </w:pPr>
  </w:style>
  <w:style w:type="numbering" w:customStyle="1" w:styleId="7">
    <w:name w:val="Импортированный стиль 7"/>
    <w:rsid w:val="00DD54BE"/>
    <w:pPr>
      <w:numPr>
        <w:numId w:val="12"/>
      </w:numPr>
    </w:pPr>
  </w:style>
  <w:style w:type="paragraph" w:styleId="a7">
    <w:name w:val="No Spacing"/>
    <w:qFormat/>
    <w:rsid w:val="00DD54BE"/>
    <w:pPr>
      <w:suppressAutoHyphens/>
      <w:spacing w:after="0" w:line="240" w:lineRule="auto"/>
      <w:jc w:val="both"/>
    </w:pPr>
    <w:rPr>
      <w:rFonts w:ascii="Times New Roman" w:eastAsia="Times New Roman" w:hAnsi="Times New Roman" w:cs="Times New Roman"/>
      <w:sz w:val="24"/>
      <w:szCs w:val="24"/>
      <w:lang w:eastAsia="ar-SA"/>
    </w:rPr>
  </w:style>
  <w:style w:type="table" w:customStyle="1" w:styleId="TableNormal">
    <w:name w:val="Table Normal"/>
    <w:rsid w:val="00DD54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DD54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54BE"/>
    <w:rPr>
      <w:rFonts w:ascii="Tahoma" w:eastAsiaTheme="minorEastAsia" w:hAnsi="Tahoma" w:cs="Tahoma"/>
      <w:sz w:val="16"/>
      <w:szCs w:val="16"/>
      <w:lang w:eastAsia="ru-RU"/>
    </w:rPr>
  </w:style>
  <w:style w:type="paragraph" w:styleId="aa">
    <w:name w:val="Normal (Web)"/>
    <w:basedOn w:val="a"/>
    <w:uiPriority w:val="99"/>
    <w:rsid w:val="00196FA1"/>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2B681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B6817"/>
    <w:rPr>
      <w:rFonts w:eastAsiaTheme="minorEastAsia"/>
      <w:lang w:eastAsia="ru-RU"/>
    </w:rPr>
  </w:style>
  <w:style w:type="paragraph" w:styleId="ad">
    <w:name w:val="footer"/>
    <w:basedOn w:val="a"/>
    <w:link w:val="ae"/>
    <w:uiPriority w:val="99"/>
    <w:semiHidden/>
    <w:unhideWhenUsed/>
    <w:rsid w:val="002B681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B6817"/>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34110687">
      <w:bodyDiv w:val="1"/>
      <w:marLeft w:val="0"/>
      <w:marRight w:val="0"/>
      <w:marTop w:val="0"/>
      <w:marBottom w:val="0"/>
      <w:divBdr>
        <w:top w:val="none" w:sz="0" w:space="0" w:color="auto"/>
        <w:left w:val="none" w:sz="0" w:space="0" w:color="auto"/>
        <w:bottom w:val="none" w:sz="0" w:space="0" w:color="auto"/>
        <w:right w:val="none" w:sz="0" w:space="0" w:color="auto"/>
      </w:divBdr>
    </w:div>
    <w:div w:id="564264995">
      <w:bodyDiv w:val="1"/>
      <w:marLeft w:val="0"/>
      <w:marRight w:val="0"/>
      <w:marTop w:val="0"/>
      <w:marBottom w:val="0"/>
      <w:divBdr>
        <w:top w:val="none" w:sz="0" w:space="0" w:color="auto"/>
        <w:left w:val="none" w:sz="0" w:space="0" w:color="auto"/>
        <w:bottom w:val="none" w:sz="0" w:space="0" w:color="auto"/>
        <w:right w:val="none" w:sz="0" w:space="0" w:color="auto"/>
      </w:divBdr>
    </w:div>
    <w:div w:id="16260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4910</Words>
  <Characters>27987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1 г. Анадыря"</Company>
  <LinksUpToDate>false</LinksUpToDate>
  <CharactersWithSpaces>32832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 310</dc:creator>
  <cp:keywords/>
  <dc:description/>
  <cp:lastModifiedBy>311</cp:lastModifiedBy>
  <cp:revision>28</cp:revision>
  <cp:lastPrinted>2018-05-14T21:48:00Z</cp:lastPrinted>
  <dcterms:created xsi:type="dcterms:W3CDTF">2018-01-05T22:36:00Z</dcterms:created>
  <dcterms:modified xsi:type="dcterms:W3CDTF">2020-06-02T00:24:00Z</dcterms:modified>
</cp:coreProperties>
</file>