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11" w:rsidRPr="00D253B7" w:rsidRDefault="00077A11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04875"/>
            <wp:effectExtent l="19050" t="0" r="9525" b="0"/>
            <wp:docPr id="2" name="Рисунок 1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77A11" w:rsidRPr="00D253B7" w:rsidRDefault="00077A11" w:rsidP="00077A11">
      <w:pPr>
        <w:spacing w:after="0" w:line="240" w:lineRule="auto"/>
        <w:ind w:left="3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239"/>
      </w:tblGrid>
      <w:tr w:rsidR="00077A11" w:rsidRPr="00D253B7" w:rsidTr="00077A11">
        <w:trPr>
          <w:jc w:val="right"/>
        </w:trPr>
        <w:tc>
          <w:tcPr>
            <w:tcW w:w="4239" w:type="dxa"/>
          </w:tcPr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077A11" w:rsidRPr="00D253B7" w:rsidRDefault="00077A11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077A11" w:rsidRPr="0080210E" w:rsidRDefault="00CB29DB" w:rsidP="00077A11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____________Т.В. Тиунова</w:t>
            </w:r>
          </w:p>
          <w:p w:rsidR="00077A11" w:rsidRPr="002D620C" w:rsidRDefault="00CB29DB" w:rsidP="00077A11">
            <w:pPr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№      от   .05.2020</w:t>
            </w:r>
            <w:r w:rsidR="00077A11" w:rsidRPr="002D620C">
              <w:rPr>
                <w:rFonts w:ascii="Times New Roman" w:hAnsi="Times New Roman"/>
                <w:sz w:val="28"/>
                <w:szCs w:val="28"/>
                <w:u w:val="single"/>
              </w:rPr>
              <w:t>г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page" w:tblpX="838" w:tblpY="-1646"/>
        <w:tblW w:w="0" w:type="auto"/>
        <w:tblLook w:val="04A0"/>
      </w:tblPr>
      <w:tblGrid>
        <w:gridCol w:w="5637"/>
      </w:tblGrid>
      <w:tr w:rsidR="00077A11" w:rsidRPr="00D253B7" w:rsidTr="00077A11">
        <w:trPr>
          <w:trHeight w:val="1702"/>
        </w:trPr>
        <w:tc>
          <w:tcPr>
            <w:tcW w:w="5637" w:type="dxa"/>
          </w:tcPr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Естественнонаучного цикла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B29DB">
              <w:rPr>
                <w:rFonts w:ascii="Times New Roman" w:hAnsi="Times New Roman" w:cs="Times New Roman"/>
                <w:sz w:val="28"/>
                <w:szCs w:val="28"/>
              </w:rPr>
              <w:t>» мая 2020</w:t>
            </w: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7A11" w:rsidRPr="00D253B7" w:rsidRDefault="00077A11" w:rsidP="00077A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253B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МО_______/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Дацева Т.А./</w:t>
            </w:r>
          </w:p>
        </w:tc>
      </w:tr>
    </w:tbl>
    <w:p w:rsidR="00077A11" w:rsidRPr="00D253B7" w:rsidRDefault="00077A11" w:rsidP="00077A11">
      <w:pPr>
        <w:spacing w:after="0" w:line="240" w:lineRule="auto"/>
        <w:contextualSpacing/>
        <w:rPr>
          <w:rFonts w:ascii="Times New Roman" w:hAnsi="Times New Roman" w:cs="Times New Roman"/>
          <w:vanish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2E08A8" w:rsidP="00077A1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08A8">
        <w:rPr>
          <w:rFonts w:ascii="Times New Roman" w:hAnsi="Times New Roman" w:cs="Times New Roman"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9.75pt;height:40.5pt" fillcolor="black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077A11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1F45" w:rsidRPr="00D253B7" w:rsidRDefault="00CB211C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ОБЩЕГО СРЕДНЕГО ОБРАЗОВАНИЯ</w:t>
      </w:r>
    </w:p>
    <w:p w:rsidR="00077A11" w:rsidRPr="00D253B7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077A11" w:rsidRPr="0025695E" w:rsidRDefault="00077A11" w:rsidP="00077A11">
      <w:pPr>
        <w:shd w:val="clear" w:color="auto" w:fill="FFFFFF"/>
        <w:spacing w:after="0" w:line="240" w:lineRule="auto"/>
        <w:ind w:left="101"/>
        <w:contextualSpacing/>
        <w:jc w:val="center"/>
        <w:rPr>
          <w:rFonts w:ascii="Times New Roman" w:hAnsi="Times New Roman" w:cs="Times New Roman"/>
          <w:b/>
          <w:sz w:val="72"/>
          <w:szCs w:val="72"/>
          <w:vertAlign w:val="superscript"/>
        </w:rPr>
      </w:pPr>
      <w:r w:rsidRPr="0025695E">
        <w:rPr>
          <w:rFonts w:ascii="Times New Roman" w:hAnsi="Times New Roman" w:cs="Times New Roman"/>
          <w:b/>
          <w:sz w:val="72"/>
          <w:szCs w:val="72"/>
          <w:vertAlign w:val="superscript"/>
        </w:rPr>
        <w:t>по химии</w:t>
      </w:r>
    </w:p>
    <w:p w:rsidR="00077A11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 xml:space="preserve">для обучающихся   </w:t>
      </w:r>
      <w:r>
        <w:rPr>
          <w:rFonts w:ascii="Times New Roman" w:hAnsi="Times New Roman" w:cs="Times New Roman"/>
          <w:sz w:val="28"/>
          <w:szCs w:val="28"/>
        </w:rPr>
        <w:t>10-1</w:t>
      </w:r>
      <w:r w:rsidR="00AA2629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  класс</w:t>
      </w:r>
      <w:r w:rsidR="00AA2629">
        <w:rPr>
          <w:rFonts w:ascii="Times New Roman" w:hAnsi="Times New Roman" w:cs="Times New Roman"/>
          <w:sz w:val="28"/>
          <w:szCs w:val="28"/>
        </w:rPr>
        <w:t>ов</w:t>
      </w:r>
    </w:p>
    <w:p w:rsidR="00AA2629" w:rsidRPr="00D253B7" w:rsidRDefault="00EB4CC2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A2629">
        <w:rPr>
          <w:rFonts w:ascii="Times New Roman" w:hAnsi="Times New Roman" w:cs="Times New Roman"/>
          <w:sz w:val="28"/>
          <w:szCs w:val="28"/>
        </w:rPr>
        <w:t>углубленный уровень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3B7">
        <w:rPr>
          <w:rFonts w:ascii="Times New Roman" w:hAnsi="Times New Roman" w:cs="Times New Roman"/>
          <w:sz w:val="28"/>
          <w:szCs w:val="28"/>
        </w:rPr>
        <w:t>на 20</w:t>
      </w:r>
      <w:r w:rsidR="000059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059EF">
        <w:rPr>
          <w:rFonts w:ascii="Times New Roman" w:hAnsi="Times New Roman" w:cs="Times New Roman"/>
          <w:sz w:val="28"/>
          <w:szCs w:val="28"/>
        </w:rPr>
        <w:t>1</w:t>
      </w:r>
      <w:r w:rsidRPr="00D253B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077A11" w:rsidRPr="00D253B7" w:rsidRDefault="003E2A79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Габидуллина И.Р.,</w:t>
      </w:r>
      <w:bookmarkStart w:id="0" w:name="_GoBack"/>
      <w:bookmarkEnd w:id="0"/>
      <w:r w:rsidR="00077A11" w:rsidRPr="00D253B7">
        <w:rPr>
          <w:rFonts w:ascii="Times New Roman" w:hAnsi="Times New Roman" w:cs="Times New Roman"/>
          <w:sz w:val="28"/>
          <w:szCs w:val="28"/>
        </w:rPr>
        <w:t xml:space="preserve"> учитель химии</w:t>
      </w:r>
    </w:p>
    <w:p w:rsidR="00077A11" w:rsidRPr="00D253B7" w:rsidRDefault="00077A11" w:rsidP="00077A1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hd w:val="clear" w:color="auto" w:fill="FFFFFF"/>
        <w:spacing w:after="0" w:line="240" w:lineRule="auto"/>
        <w:ind w:left="708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rPr>
          <w:rFonts w:ascii="Times New Roman" w:hAnsi="Times New Roman" w:cs="Times New Roman"/>
          <w:sz w:val="28"/>
          <w:szCs w:val="28"/>
        </w:rPr>
      </w:pPr>
    </w:p>
    <w:p w:rsidR="00077A11" w:rsidRPr="00D253B7" w:rsidRDefault="00077A11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53B7">
        <w:rPr>
          <w:rFonts w:ascii="Times New Roman" w:hAnsi="Times New Roman" w:cs="Times New Roman"/>
          <w:sz w:val="28"/>
          <w:szCs w:val="28"/>
        </w:rPr>
        <w:t>Анадырь</w:t>
      </w:r>
    </w:p>
    <w:p w:rsidR="00077A11" w:rsidRPr="00D253B7" w:rsidRDefault="00CB29DB" w:rsidP="00077A11">
      <w:pPr>
        <w:spacing w:after="0" w:line="240" w:lineRule="auto"/>
        <w:ind w:left="6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077A11" w:rsidRPr="00D253B7">
        <w:rPr>
          <w:rFonts w:ascii="Times New Roman" w:hAnsi="Times New Roman" w:cs="Times New Roman"/>
          <w:sz w:val="28"/>
          <w:szCs w:val="28"/>
        </w:rPr>
        <w:t>г.</w:t>
      </w:r>
    </w:p>
    <w:p w:rsidR="000E0C44" w:rsidRPr="00636833" w:rsidRDefault="000E0C44" w:rsidP="00077A11">
      <w:pPr>
        <w:spacing w:after="0"/>
        <w:ind w:left="606"/>
        <w:rPr>
          <w:rFonts w:ascii="Times New Roman" w:eastAsia="Times New Roman" w:hAnsi="Times New Roman" w:cs="Times New Roman"/>
          <w:sz w:val="24"/>
          <w:szCs w:val="24"/>
        </w:rPr>
      </w:pPr>
    </w:p>
    <w:p w:rsidR="003B03FB" w:rsidRPr="00636833" w:rsidRDefault="00077A11" w:rsidP="00077A11">
      <w:pPr>
        <w:pStyle w:val="Default"/>
        <w:ind w:left="606"/>
        <w:jc w:val="center"/>
      </w:pPr>
      <w:r w:rsidRPr="00636833">
        <w:rPr>
          <w:b/>
          <w:bCs/>
        </w:rPr>
        <w:t>Введение</w:t>
      </w:r>
    </w:p>
    <w:p w:rsidR="00834F2D" w:rsidRPr="00636833" w:rsidRDefault="00834F2D" w:rsidP="00CC5FBB">
      <w:pPr>
        <w:spacing w:after="0" w:line="240" w:lineRule="auto"/>
        <w:ind w:left="-284" w:right="-143" w:firstLine="8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Рабочая программа разработана в соответствии:</w:t>
      </w:r>
    </w:p>
    <w:p w:rsidR="00834F2D" w:rsidRPr="00636833" w:rsidRDefault="00CC5FB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- с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Федеральным законом РФ от 29 декабря 2012 года №273 –ФЗ «Об образовании в Российской Федерации»;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Письмом  Министерства образования и науки Российской Федерации от 19 апреля 2001 года № 03-255 «О введении ФГОС ООО»; 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основными положениями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декабря 2010 г. N 1897;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Приказом Министерства образования и науки РФ от 31.12.2015 №1577 «О внесении изменений в ФГОС среднего общего образования, утвержденный приказом Минобрнауки РФ от 17.12.2010 №1897»;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834F2D" w:rsidRPr="006368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</w:t>
      </w:r>
      <w:r w:rsidR="00834F2D" w:rsidRPr="0063683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образования»»;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31.12.2015 №1578 «О внесении изменений в ФГОС среднего общего образования, утвержденный приказом Минобрнауки РФ от 17.05.2012 №413»;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color w:val="000000" w:themeColor="text1"/>
          <w:sz w:val="24"/>
          <w:szCs w:val="24"/>
        </w:rPr>
        <w:t>Письмом Минобрнауки России от 18.08.2017г. №09-1672 «О направлении методических рекомендаций»;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834F2D" w:rsidRPr="00636833">
        <w:rPr>
          <w:rFonts w:ascii="Times New Roman" w:hAnsi="Times New Roman" w:cs="Times New Roman"/>
          <w:sz w:val="24"/>
          <w:szCs w:val="24"/>
        </w:rPr>
        <w:t>с основной образовательной программой среднего общего образования МБОУ «СОШ № 1 города Анадыря»;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Положением  о рабочей программе </w:t>
      </w:r>
      <w:r w:rsidR="00834F2D" w:rsidRPr="00636833">
        <w:rPr>
          <w:rFonts w:ascii="Times New Roman" w:hAnsi="Times New Roman" w:cs="Times New Roman"/>
          <w:bCs/>
          <w:sz w:val="24"/>
          <w:szCs w:val="24"/>
        </w:rPr>
        <w:t>учебных предметов, курсов,  дисциплин (модулей) и программ внеурочной деятельности</w:t>
      </w:r>
      <w:r w:rsidR="00834F2D" w:rsidRPr="00636833">
        <w:rPr>
          <w:rFonts w:ascii="Times New Roman" w:hAnsi="Times New Roman" w:cs="Times New Roman"/>
          <w:sz w:val="24"/>
          <w:szCs w:val="24"/>
        </w:rPr>
        <w:t xml:space="preserve"> МБОУ «СОШ № 1 города Анадыря», утвержденного приказом № 197-о от 25 мая  2016 года.</w:t>
      </w:r>
    </w:p>
    <w:p w:rsidR="00834F2D" w:rsidRPr="00636833" w:rsidRDefault="00CC5FBB" w:rsidP="00CC5FBB">
      <w:pPr>
        <w:pStyle w:val="a5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с 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834F2D" w:rsidRPr="00636833">
        <w:rPr>
          <w:rFonts w:ascii="Times New Roman" w:hAnsi="Times New Roman" w:cs="Times New Roman"/>
          <w:sz w:val="24"/>
          <w:szCs w:val="24"/>
        </w:rPr>
        <w:t>о рабочей програ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мме учебных предметов, курсов, </w:t>
      </w:r>
      <w:r w:rsidR="00834F2D" w:rsidRPr="00636833">
        <w:rPr>
          <w:rFonts w:ascii="Times New Roman" w:hAnsi="Times New Roman" w:cs="Times New Roman"/>
          <w:sz w:val="24"/>
          <w:szCs w:val="24"/>
        </w:rPr>
        <w:t>дисциплин (модулей) и программ внеурочной деятельности МБОУ «СОШ № 1 города Анадыря», утвержденного приказом № 45-о от 08 февраля  2018 года «О внесении изменений  в Положение о рабочей программе учебных предметов, курсов,  дисциплин (модулей) и программ внеурочной деятельности на основе ФГОС НОО, ООО, СОО» .</w:t>
      </w:r>
    </w:p>
    <w:p w:rsidR="008567ED" w:rsidRPr="00636833" w:rsidRDefault="00834F2D" w:rsidP="00CC5FBB">
      <w:pPr>
        <w:spacing w:after="0" w:line="240" w:lineRule="auto"/>
        <w:ind w:left="-284" w:right="-143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стандарта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Pr="00636833">
        <w:rPr>
          <w:rFonts w:ascii="Times New Roman" w:hAnsi="Times New Roman" w:cs="Times New Roman"/>
          <w:sz w:val="24"/>
          <w:szCs w:val="24"/>
        </w:rPr>
        <w:t>общего образования, в соот</w:t>
      </w:r>
      <w:r w:rsidR="00301B60" w:rsidRPr="00636833">
        <w:rPr>
          <w:rFonts w:ascii="Times New Roman" w:hAnsi="Times New Roman" w:cs="Times New Roman"/>
          <w:sz w:val="24"/>
          <w:szCs w:val="24"/>
        </w:rPr>
        <w:t>ветствии с</w:t>
      </w:r>
      <w:r w:rsidR="0077720D">
        <w:rPr>
          <w:rFonts w:ascii="Times New Roman" w:hAnsi="Times New Roman" w:cs="Times New Roman"/>
          <w:sz w:val="24"/>
          <w:szCs w:val="24"/>
        </w:rPr>
        <w:t xml:space="preserve"> требованиями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ФГОС СОО и допущена Министерством образования и науки Российской Федерации. (Габриелян О.С. программа курса химии для 10-11 классов общеобразовательных учреждений /О.С. Габриелян.-2-е изд. </w:t>
      </w:r>
      <w:r w:rsidR="007E4409">
        <w:rPr>
          <w:rFonts w:ascii="Times New Roman" w:hAnsi="Times New Roman" w:cs="Times New Roman"/>
          <w:sz w:val="24"/>
          <w:szCs w:val="24"/>
        </w:rPr>
        <w:t>перераб. и доп.- М.: Дрофа. 2014</w:t>
      </w:r>
      <w:r w:rsidRPr="00636833">
        <w:rPr>
          <w:rFonts w:ascii="Times New Roman" w:hAnsi="Times New Roman" w:cs="Times New Roman"/>
          <w:sz w:val="24"/>
          <w:szCs w:val="24"/>
        </w:rPr>
        <w:t xml:space="preserve"> г.</w:t>
      </w:r>
      <w:r w:rsidR="007E4409">
        <w:rPr>
          <w:rFonts w:ascii="Times New Roman" w:hAnsi="Times New Roman" w:cs="Times New Roman"/>
          <w:sz w:val="24"/>
          <w:szCs w:val="24"/>
        </w:rPr>
        <w:t>)</w:t>
      </w:r>
    </w:p>
    <w:p w:rsidR="003B03FB" w:rsidRPr="00636833" w:rsidRDefault="00D45534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Программа рассчитана на </w:t>
      </w:r>
      <w:r w:rsidR="00834F2D" w:rsidRPr="00636833">
        <w:rPr>
          <w:b/>
          <w:bCs/>
        </w:rPr>
        <w:t>3</w:t>
      </w:r>
      <w:r w:rsidR="000059EF" w:rsidRPr="00636833">
        <w:rPr>
          <w:b/>
          <w:bCs/>
        </w:rPr>
        <w:t>5</w:t>
      </w:r>
      <w:r w:rsidR="00E3387F" w:rsidRPr="00636833">
        <w:rPr>
          <w:b/>
          <w:bCs/>
        </w:rPr>
        <w:t>0</w:t>
      </w:r>
      <w:r w:rsidR="003B03FB" w:rsidRPr="00636833">
        <w:rPr>
          <w:b/>
          <w:bCs/>
        </w:rPr>
        <w:t xml:space="preserve"> часов</w:t>
      </w:r>
      <w:r w:rsidR="00834F2D" w:rsidRPr="00636833">
        <w:rPr>
          <w:b/>
          <w:bCs/>
        </w:rPr>
        <w:t xml:space="preserve"> (17</w:t>
      </w:r>
      <w:r w:rsidR="000059EF" w:rsidRPr="00636833">
        <w:rPr>
          <w:b/>
          <w:bCs/>
        </w:rPr>
        <w:t>5</w:t>
      </w:r>
      <w:r w:rsidR="00834F2D" w:rsidRPr="00636833">
        <w:rPr>
          <w:b/>
          <w:bCs/>
        </w:rPr>
        <w:t xml:space="preserve"> + 17</w:t>
      </w:r>
      <w:r w:rsidR="000059EF" w:rsidRPr="00636833">
        <w:rPr>
          <w:b/>
          <w:bCs/>
        </w:rPr>
        <w:t>5</w:t>
      </w:r>
      <w:r w:rsidR="00801E30" w:rsidRPr="00636833">
        <w:rPr>
          <w:b/>
          <w:bCs/>
        </w:rPr>
        <w:t xml:space="preserve"> за каждый год)</w:t>
      </w:r>
      <w:r w:rsidR="00E3387F" w:rsidRPr="00636833">
        <w:t xml:space="preserve"> 5</w:t>
      </w:r>
      <w:r w:rsidR="002438AB" w:rsidRPr="00636833">
        <w:t xml:space="preserve"> час</w:t>
      </w:r>
      <w:r w:rsidR="00E3387F" w:rsidRPr="00636833">
        <w:t>ов</w:t>
      </w:r>
      <w:r w:rsidR="00801E30" w:rsidRPr="00636833">
        <w:t xml:space="preserve"> в неделю</w:t>
      </w:r>
      <w:r w:rsidR="00834F2D" w:rsidRPr="00636833">
        <w:t>.</w:t>
      </w:r>
    </w:p>
    <w:p w:rsidR="00591E23" w:rsidRPr="00636833" w:rsidRDefault="00591E23" w:rsidP="00CC5FBB">
      <w:pPr>
        <w:pStyle w:val="Default"/>
        <w:ind w:left="-284" w:right="-143"/>
        <w:jc w:val="both"/>
        <w:rPr>
          <w:rFonts w:eastAsia="Times New Roman"/>
        </w:rPr>
      </w:pPr>
      <w:r w:rsidRPr="00636833">
        <w:rPr>
          <w:rFonts w:eastAsia="Times New Roman"/>
          <w:b/>
        </w:rPr>
        <w:t>10 класс</w:t>
      </w:r>
      <w:r w:rsidRPr="00636833">
        <w:rPr>
          <w:rFonts w:eastAsia="Times New Roman"/>
        </w:rPr>
        <w:t xml:space="preserve"> - Органическая химия</w:t>
      </w:r>
    </w:p>
    <w:p w:rsidR="00591E23" w:rsidRPr="00636833" w:rsidRDefault="00591E23" w:rsidP="00CC5FBB">
      <w:pPr>
        <w:pStyle w:val="Default"/>
        <w:ind w:left="-284" w:right="-143"/>
        <w:jc w:val="both"/>
      </w:pPr>
      <w:r w:rsidRPr="00636833">
        <w:rPr>
          <w:b/>
        </w:rPr>
        <w:t>11 класс</w:t>
      </w:r>
      <w:r w:rsidRPr="00636833">
        <w:t xml:space="preserve"> - Общая химия</w:t>
      </w:r>
    </w:p>
    <w:p w:rsidR="000059EF" w:rsidRPr="00636833" w:rsidRDefault="00591E23" w:rsidP="000059EF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Срок реализации данной программы</w:t>
      </w:r>
      <w:r w:rsidR="00BA6A17" w:rsidRPr="00636833">
        <w:rPr>
          <w:b/>
        </w:rPr>
        <w:t xml:space="preserve"> – 2 года.</w:t>
      </w:r>
    </w:p>
    <w:p w:rsidR="000059EF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</w:rPr>
        <w:t>В рабочей программе углубленного уровня предусмотрено не только развитие всех основных видов деятельности обучаемых, представленных в программах для начального общего и основного общего образования, но и таких видов деятельности, которые обеспечивают реализацию проектируемой образовательной траектории, связанной с углубленным изучением химии. Однако содержание данной рабочей программы имеет особенности, обусловленные, во-первых, предметным содержанием, во-вторых, психологическими возр</w:t>
      </w:r>
      <w:r w:rsidR="00496DD9" w:rsidRPr="00636833">
        <w:rPr>
          <w:rFonts w:eastAsia="Times New Roman"/>
        </w:rPr>
        <w:t>астными особенностями обучающихся,</w:t>
      </w:r>
      <w:r w:rsidRPr="00636833">
        <w:rPr>
          <w:rFonts w:eastAsia="Times New Roman"/>
        </w:rPr>
        <w:t xml:space="preserve"> в-третьих, с задачами профильной подготовки к обучению в высшей школе, в которой химия является профилирующей дисциплиной.</w:t>
      </w:r>
    </w:p>
    <w:p w:rsidR="000059EF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</w:rPr>
        <w:t xml:space="preserve">Одной из важнейших задач обучения в средней школе является подготовка обучающихся к осознанному и ответственному выбору жизненного и профессионального пути. Обучающиеся </w:t>
      </w:r>
      <w:r w:rsidR="00496DD9" w:rsidRPr="00636833">
        <w:rPr>
          <w:rFonts w:eastAsia="Times New Roman"/>
        </w:rPr>
        <w:t xml:space="preserve">должны научиться самостоятельно </w:t>
      </w:r>
      <w:r w:rsidRPr="00636833">
        <w:rPr>
          <w:rFonts w:eastAsia="Times New Roman"/>
        </w:rPr>
        <w:t xml:space="preserve">ставить цели и определять пути их достижения, использовать </w:t>
      </w:r>
      <w:r w:rsidRPr="00636833">
        <w:rPr>
          <w:rFonts w:eastAsia="Times New Roman"/>
        </w:rPr>
        <w:lastRenderedPageBreak/>
        <w:t>приобретенный в школе опыт деятельности, который будет способствовать успешному поступлению и обучению в профильном вузе, выбору профессии, достижению желаемых резул</w:t>
      </w:r>
      <w:r w:rsidR="000059EF" w:rsidRPr="00636833">
        <w:rPr>
          <w:rFonts w:eastAsia="Times New Roman"/>
        </w:rPr>
        <w:t>ьтатов в профессиональной сфере.</w:t>
      </w:r>
    </w:p>
    <w:p w:rsidR="004B012B" w:rsidRPr="00636833" w:rsidRDefault="004B012B" w:rsidP="000059EF">
      <w:pPr>
        <w:pStyle w:val="Default"/>
        <w:ind w:left="-284" w:right="-143" w:firstLine="284"/>
        <w:jc w:val="both"/>
        <w:rPr>
          <w:rFonts w:eastAsia="Times New Roman"/>
        </w:rPr>
      </w:pPr>
      <w:r w:rsidRPr="00636833">
        <w:rPr>
          <w:rFonts w:eastAsia="Times New Roman"/>
          <w:b/>
        </w:rPr>
        <w:t xml:space="preserve">Согласно образовательному стандарту </w:t>
      </w:r>
      <w:r w:rsidRPr="00636833">
        <w:rPr>
          <w:rFonts w:eastAsia="Times New Roman"/>
          <w:b/>
          <w:i/>
          <w:iCs/>
        </w:rPr>
        <w:t>главные цели</w:t>
      </w:r>
      <w:r w:rsidRPr="00636833">
        <w:rPr>
          <w:rFonts w:eastAsia="Times New Roman"/>
          <w:b/>
        </w:rPr>
        <w:t xml:space="preserve"> среднего общего образования:</w:t>
      </w:r>
    </w:p>
    <w:p w:rsidR="00145176" w:rsidRPr="00636833" w:rsidRDefault="00145176" w:rsidP="00005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представления о мире, основанного на приобретенных знаниях, умениях и способах деятельности;</w:t>
      </w:r>
    </w:p>
    <w:p w:rsidR="00145176" w:rsidRPr="00636833" w:rsidRDefault="00145176" w:rsidP="000059EF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опыта разнообразной деятельности, опыта познания и самопознания;</w:t>
      </w:r>
    </w:p>
    <w:p w:rsidR="000059EF" w:rsidRPr="00636833" w:rsidRDefault="00145176" w:rsidP="00005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к осуществлению осознанного выбора индивидуальной образовательной или профессиональной траектории. </w:t>
      </w:r>
    </w:p>
    <w:p w:rsidR="00145176" w:rsidRPr="00636833" w:rsidRDefault="00145176" w:rsidP="00005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Большой вклад в достижение этих целей среднего общего образования вносит </w:t>
      </w: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изучение химии на углубленном уровне, 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</w:t>
      </w: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призвано обеспечить: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системы химических знаний как компонента не только естественнонаучной картины мира, но и научной картины мира;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выработку у обучающихся понимания общественной потребности в развитии химии, а также формирование у них отношения к химии как возможной области будущей профессиональной деятельности или деятельности, в которой химические знания имеют профилирующий статус;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навыков экспериментальной и исследовательской деятельности, успешного участия в публичном представлении результатов такой деятельности;</w:t>
      </w:r>
    </w:p>
    <w:p w:rsidR="00145176" w:rsidRPr="00636833" w:rsidRDefault="00145176" w:rsidP="000059EF">
      <w:pPr>
        <w:numPr>
          <w:ilvl w:val="0"/>
          <w:numId w:val="26"/>
        </w:num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возможность участия в химических олимпиадах различных уровней в соответствии с желаемыми результатами и адекватной оценкой собственных возможностей;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формирование умений безопасного обращения с веществами, используемыми в быту и производственной сфере;</w:t>
      </w:r>
    </w:p>
    <w:p w:rsidR="00145176" w:rsidRPr="00636833" w:rsidRDefault="00145176" w:rsidP="000059E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умение объяснять объекты и процессы окружающей среды — природной, социальной, культурной, технической, — используя для этого химические знания;</w:t>
      </w:r>
    </w:p>
    <w:p w:rsidR="000059EF" w:rsidRPr="00636833" w:rsidRDefault="00145176" w:rsidP="00005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• понимание ценности химического языка, выраженного в вербальной и знаковой формах, как составной части речевой культуры современного специалиста высокой квалификации.</w:t>
      </w:r>
    </w:p>
    <w:p w:rsidR="000059EF" w:rsidRPr="00636833" w:rsidRDefault="00EB24D9" w:rsidP="00005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Курс химии обладает возможностями для формирования коммуникативных ценностей,</w:t>
      </w:r>
      <w:r w:rsidR="00591E23" w:rsidRPr="00636833">
        <w:rPr>
          <w:rFonts w:ascii="Times New Roman" w:hAnsi="Times New Roman" w:cs="Times New Roman"/>
          <w:sz w:val="24"/>
          <w:szCs w:val="24"/>
        </w:rPr>
        <w:t xml:space="preserve"> основу которых составляют про</w:t>
      </w:r>
      <w:r w:rsidRPr="00636833">
        <w:rPr>
          <w:rFonts w:ascii="Times New Roman" w:hAnsi="Times New Roman" w:cs="Times New Roman"/>
          <w:sz w:val="24"/>
          <w:szCs w:val="24"/>
        </w:rPr>
        <w:t>цесс общения и грамотная речь. Ценностные ориентации курса направлен</w:t>
      </w:r>
      <w:r w:rsidR="00953FED" w:rsidRPr="00636833">
        <w:rPr>
          <w:rFonts w:ascii="Times New Roman" w:hAnsi="Times New Roman" w:cs="Times New Roman"/>
          <w:sz w:val="24"/>
          <w:szCs w:val="24"/>
        </w:rPr>
        <w:t xml:space="preserve">ы на воспитание у обучающихся: </w:t>
      </w:r>
      <w:r w:rsidRPr="00636833">
        <w:rPr>
          <w:rFonts w:ascii="Times New Roman" w:hAnsi="Times New Roman" w:cs="Times New Roman"/>
          <w:sz w:val="24"/>
          <w:szCs w:val="24"/>
        </w:rPr>
        <w:t>правильного использования химиче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ской терминологии и символики; </w:t>
      </w:r>
      <w:r w:rsidRPr="00636833">
        <w:rPr>
          <w:rFonts w:ascii="Times New Roman" w:hAnsi="Times New Roman" w:cs="Times New Roman"/>
          <w:sz w:val="24"/>
          <w:szCs w:val="24"/>
        </w:rPr>
        <w:t>потребности вести диа</w:t>
      </w:r>
      <w:r w:rsidR="00591E23" w:rsidRPr="00636833">
        <w:rPr>
          <w:rFonts w:ascii="Times New Roman" w:hAnsi="Times New Roman" w:cs="Times New Roman"/>
          <w:sz w:val="24"/>
          <w:szCs w:val="24"/>
        </w:rPr>
        <w:t>лог, выслушивать мнение оппонен</w:t>
      </w:r>
      <w:r w:rsidRPr="00636833">
        <w:rPr>
          <w:rFonts w:ascii="Times New Roman" w:hAnsi="Times New Roman" w:cs="Times New Roman"/>
          <w:sz w:val="24"/>
          <w:szCs w:val="24"/>
        </w:rPr>
        <w:t>та, участв</w:t>
      </w:r>
      <w:r w:rsidR="00301B60" w:rsidRPr="00636833">
        <w:rPr>
          <w:rFonts w:ascii="Times New Roman" w:hAnsi="Times New Roman" w:cs="Times New Roman"/>
          <w:sz w:val="24"/>
          <w:szCs w:val="24"/>
        </w:rPr>
        <w:t xml:space="preserve">овать в дискуссии; </w:t>
      </w:r>
      <w:r w:rsidRPr="00636833">
        <w:rPr>
          <w:rFonts w:ascii="Times New Roman" w:hAnsi="Times New Roman" w:cs="Times New Roman"/>
          <w:sz w:val="24"/>
          <w:szCs w:val="24"/>
        </w:rPr>
        <w:t>открыто</w:t>
      </w:r>
      <w:r w:rsidR="00591E23" w:rsidRPr="00636833">
        <w:rPr>
          <w:rFonts w:ascii="Times New Roman" w:hAnsi="Times New Roman" w:cs="Times New Roman"/>
          <w:sz w:val="24"/>
          <w:szCs w:val="24"/>
        </w:rPr>
        <w:t xml:space="preserve"> выражать и аргументировано от</w:t>
      </w:r>
      <w:r w:rsidRPr="00636833">
        <w:rPr>
          <w:rFonts w:ascii="Times New Roman" w:hAnsi="Times New Roman" w:cs="Times New Roman"/>
          <w:sz w:val="24"/>
          <w:szCs w:val="24"/>
        </w:rPr>
        <w:t>стаивать свою точку зрения.</w:t>
      </w:r>
    </w:p>
    <w:p w:rsidR="003B03FB" w:rsidRPr="00636833" w:rsidRDefault="003B03FB" w:rsidP="000059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направлено </w:t>
      </w:r>
      <w:r w:rsidRPr="00636833">
        <w:rPr>
          <w:rFonts w:ascii="Times New Roman" w:hAnsi="Times New Roman" w:cs="Times New Roman"/>
          <w:sz w:val="24"/>
          <w:szCs w:val="24"/>
        </w:rPr>
        <w:t>на освоение учащимися зна</w:t>
      </w:r>
      <w:r w:rsidR="00145176" w:rsidRPr="00636833">
        <w:rPr>
          <w:rFonts w:ascii="Times New Roman" w:hAnsi="Times New Roman" w:cs="Times New Roman"/>
          <w:sz w:val="24"/>
          <w:szCs w:val="24"/>
        </w:rPr>
        <w:t>ний, умений и навыков на профильном</w:t>
      </w:r>
      <w:r w:rsidRPr="00636833">
        <w:rPr>
          <w:rFonts w:ascii="Times New Roman" w:hAnsi="Times New Roman" w:cs="Times New Roman"/>
          <w:sz w:val="24"/>
          <w:szCs w:val="24"/>
        </w:rPr>
        <w:t xml:space="preserve"> уровне, что соответствует Образовательной программе школы. </w:t>
      </w:r>
    </w:p>
    <w:p w:rsidR="003B03FB" w:rsidRPr="00636833" w:rsidRDefault="003B03FB" w:rsidP="000059EF">
      <w:pPr>
        <w:pStyle w:val="Default"/>
        <w:ind w:left="-284" w:right="-143"/>
        <w:jc w:val="both"/>
      </w:pPr>
      <w:r w:rsidRPr="00636833">
        <w:t xml:space="preserve">1.Сформировать знание основных понятий и законов химии; </w:t>
      </w:r>
    </w:p>
    <w:p w:rsidR="003B03FB" w:rsidRPr="00636833" w:rsidRDefault="003B03FB" w:rsidP="000059EF">
      <w:pPr>
        <w:pStyle w:val="Default"/>
        <w:ind w:left="-284" w:right="-143"/>
        <w:jc w:val="both"/>
      </w:pPr>
      <w:r w:rsidRPr="00636833">
        <w:t xml:space="preserve">2.Воспитывать общечеловеческую культуру; </w:t>
      </w:r>
    </w:p>
    <w:p w:rsidR="00BA6A17" w:rsidRPr="00636833" w:rsidRDefault="003B03FB" w:rsidP="000059EF">
      <w:pPr>
        <w:pStyle w:val="Default"/>
        <w:ind w:left="-284" w:right="-143"/>
        <w:jc w:val="both"/>
      </w:pPr>
      <w:r w:rsidRPr="00636833">
        <w:t>3. Учить наблюдать, применять полученные знания на практике.</w:t>
      </w:r>
    </w:p>
    <w:p w:rsidR="00BA6A17" w:rsidRPr="00636833" w:rsidRDefault="00BA6A17" w:rsidP="000059EF">
      <w:pPr>
        <w:pStyle w:val="Default"/>
        <w:ind w:left="-284" w:right="-143"/>
        <w:jc w:val="both"/>
        <w:rPr>
          <w:b/>
        </w:rPr>
      </w:pPr>
      <w:r w:rsidRPr="00636833">
        <w:rPr>
          <w:b/>
        </w:rPr>
        <w:t>Приоритетные формы и методы работы с обучающимися.</w:t>
      </w:r>
    </w:p>
    <w:p w:rsidR="0055357C" w:rsidRPr="00636833" w:rsidRDefault="0055357C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В основе деятельности - технология проблемного обучения, деятельностный метод в обучении. Технология деятельностного метода помогает учителю включить школьников в самостоятельную учебно-познавательную деятельность, методы интерактивного обучения, метод проектов. На уроках химии формируются необходимые компетенции: знание терминологии и умение ее применять; умение находить необходимую информацию в разнообразных источниках химических знаний; развивается и мотивируется способность к творческой и исследовательской деятельности.</w:t>
      </w:r>
    </w:p>
    <w:p w:rsidR="008567ED" w:rsidRPr="00636833" w:rsidRDefault="008567ED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Помимо уроков «открытия» нового знания, используются уроки других типов: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комплексного использования знаний;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систематизации знаний,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обучающего контроля, на которых учащиеся учатся контролировать результаты своей учебной деятельности;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уроки рефлексии, где учащиеся закрепляют свое умение применять новые способы действий в нестандартных условиях, учатся самостоятельно выявлять и исправлять свои ошибки, корректируют свою учебную деятельность;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актуализации знаний;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уроки- практикумы;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нестан</w:t>
      </w:r>
      <w:r w:rsidR="00145176" w:rsidRPr="00636833">
        <w:rPr>
          <w:rFonts w:ascii="Times New Roman" w:eastAsia="Times New Roman" w:hAnsi="Times New Roman" w:cs="Times New Roman"/>
          <w:bCs/>
          <w:sz w:val="24"/>
          <w:szCs w:val="24"/>
        </w:rPr>
        <w:t>дартные уроки: уроки-исследования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, уроки-викторины;</w:t>
      </w:r>
    </w:p>
    <w:p w:rsidR="008567ED" w:rsidRPr="00636833" w:rsidRDefault="008567ED" w:rsidP="000059EF">
      <w:pPr>
        <w:pStyle w:val="a5"/>
        <w:numPr>
          <w:ilvl w:val="0"/>
          <w:numId w:val="1"/>
        </w:numPr>
        <w:spacing w:after="0" w:line="240" w:lineRule="auto"/>
        <w:ind w:left="-284" w:right="-143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уроки с использованием ИКТ-технологий и элементы здоровьесберегающих технологий.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06453A" w:rsidRPr="00636833">
        <w:rPr>
          <w:rFonts w:ascii="Times New Roman" w:hAnsi="Times New Roman" w:cs="Times New Roman"/>
          <w:b/>
          <w:sz w:val="24"/>
          <w:szCs w:val="24"/>
        </w:rPr>
        <w:t>характеристика учебного курса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ab/>
      </w:r>
      <w:r w:rsidR="00A41FAB" w:rsidRPr="00636833">
        <w:rPr>
          <w:rFonts w:ascii="Times New Roman" w:hAnsi="Times New Roman" w:cs="Times New Roman"/>
          <w:sz w:val="24"/>
          <w:szCs w:val="24"/>
        </w:rPr>
        <w:t>Особенности соде</w:t>
      </w:r>
      <w:r w:rsidR="0008378D" w:rsidRPr="00636833">
        <w:rPr>
          <w:rFonts w:ascii="Times New Roman" w:hAnsi="Times New Roman" w:cs="Times New Roman"/>
          <w:sz w:val="24"/>
          <w:szCs w:val="24"/>
        </w:rPr>
        <w:t>ржания обучения химии в средней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 школе обусловлены спецификой химии, как науки,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</w:t>
      </w:r>
      <w:r w:rsidR="0008378D" w:rsidRPr="00636833">
        <w:rPr>
          <w:rFonts w:ascii="Times New Roman" w:hAnsi="Times New Roman" w:cs="Times New Roman"/>
          <w:sz w:val="24"/>
          <w:szCs w:val="24"/>
        </w:rPr>
        <w:t>аданными свойства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ми, исследование закономерностей химических реакций и путей управления ими в целях получения необходимых человеку веществ, материалов, энергии. Поэтому в рабочей программе по химии нашли отражение </w:t>
      </w:r>
      <w:r w:rsidRPr="00636833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линии: </w:t>
      </w:r>
    </w:p>
    <w:p w:rsidR="00A41FAB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«Вещество» — знания о составе и строении веществ, их важнейших физических и химических свойствах, биологическом действии; </w:t>
      </w:r>
    </w:p>
    <w:p w:rsidR="00A41FAB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 xml:space="preserve">«Химическая реакция» — знания об условиях, в которых проявляются химические свойства веществ, способах управления химическими процессами; </w:t>
      </w:r>
    </w:p>
    <w:p w:rsidR="00145176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>«Применение веществ»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5176" w:rsidRPr="00636833">
        <w:rPr>
          <w:rFonts w:ascii="Times New Roman" w:eastAsia="Times New Roman" w:hAnsi="Times New Roman" w:cs="Times New Roman"/>
          <w:sz w:val="24"/>
          <w:szCs w:val="24"/>
        </w:rPr>
        <w:t>«Получение веществ» — закономерности организации и функционирования важнейших химических производств;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="00A41FAB" w:rsidRPr="00636833">
        <w:rPr>
          <w:rFonts w:ascii="Times New Roman" w:hAnsi="Times New Roman" w:cs="Times New Roman"/>
          <w:sz w:val="24"/>
          <w:szCs w:val="24"/>
        </w:rPr>
        <w:t>«Язык химии» — система важнейших понятий химии и терминов, в которых они описываются, номенклатура неорганических и органических веществ, т. е. их названия (в том числе и тривиальные), химические формулы и уравнения, а также правила перевода информации с родного или русского языка на язык химии и обратно.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«Количественные отношения» — система расчетных умений и навыков для характеристики взаимосвязи качественной и количественной сторон химических объектов (веществ, материалов и процессов);</w:t>
      </w:r>
    </w:p>
    <w:p w:rsidR="000059EF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-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«Теория и практика» — взаимосвязь теоретических знаний и химического эксперимента, как критерия истинности и источника познания.</w:t>
      </w:r>
    </w:p>
    <w:p w:rsidR="000059EF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06453A" w:rsidRPr="00636833" w:rsidRDefault="0006453A" w:rsidP="000059EF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предусматривает изучение курса химии в средней (полной) школе как составной части предметной области «Естественнонаучные предметы».</w:t>
      </w:r>
      <w:r w:rsidR="000059EF" w:rsidRPr="00636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 Базисном учебном плане средней (полной) школы химия включена в раздел «Содержание, формируемое участниками образовательного процесса». Данная рабочая программа предназначена для обучающихся, которые выбрали химию для изучения на углубленном уровне.</w:t>
      </w:r>
      <w:r w:rsidR="000059EF" w:rsidRPr="00636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Эта программа по химии для среднего (полного) общего образования на углубленном уровне составлена из расчета 5 часов в неделю (3</w:t>
      </w:r>
      <w:r w:rsidR="000059EF" w:rsidRPr="006368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0 часов за два года обучения). </w:t>
      </w:r>
    </w:p>
    <w:p w:rsidR="0006453A" w:rsidRPr="00636833" w:rsidRDefault="0006453A" w:rsidP="000059EF">
      <w:pPr>
        <w:spacing w:after="0" w:line="240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8378D" w:rsidRPr="00636833" w:rsidRDefault="0008378D" w:rsidP="000059EF">
      <w:pPr>
        <w:spacing w:after="0" w:line="240" w:lineRule="auto"/>
        <w:ind w:left="-284" w:right="-143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Деятельность учителя в обучении химии в средней школе должна быть направлена на достижение обучающимися следующих </w:t>
      </w:r>
      <w:r w:rsidRPr="00636833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1) в ценностно-ориентационной сфере — чувство гордости за российскую химическую науку, гуманизм, отношение к труду, целеустремленность; </w:t>
      </w:r>
    </w:p>
    <w:p w:rsidR="0006453A" w:rsidRPr="00636833" w:rsidRDefault="00A41FAB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в трудовой сфере — готовность к осознанному выбору дальнейшей образовательной </w:t>
      </w:r>
      <w:r w:rsidR="0006453A" w:rsidRPr="00636833">
        <w:rPr>
          <w:rFonts w:ascii="Times New Roman" w:hAnsi="Times New Roman" w:cs="Times New Roman"/>
          <w:sz w:val="24"/>
          <w:szCs w:val="24"/>
        </w:rPr>
        <w:t xml:space="preserve">и профессиональной траектории; </w:t>
      </w:r>
    </w:p>
    <w:p w:rsidR="0006453A" w:rsidRPr="00636833" w:rsidRDefault="00A41FAB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</w:t>
      </w:r>
      <w:r w:rsidR="0006453A" w:rsidRPr="00636833">
        <w:rPr>
          <w:rFonts w:ascii="Times New Roman" w:hAnsi="Times New Roman" w:cs="Times New Roman"/>
          <w:sz w:val="24"/>
          <w:szCs w:val="24"/>
        </w:rPr>
        <w:t>ей познавательной деятельностью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готовность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способность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навыков экспериментальной и исследовательской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участие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публичном представлении результатов самостоятельной познавательной деятельности; </w:t>
      </w:r>
      <w:r w:rsidR="0006453A"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участие</w:t>
      </w:r>
      <w:r w:rsidR="0006453A" w:rsidRPr="00636833">
        <w:rPr>
          <w:rFonts w:ascii="Times New Roman" w:eastAsia="Times New Roman" w:hAnsi="Times New Roman" w:cs="Times New Roman"/>
          <w:sz w:val="24"/>
          <w:szCs w:val="24"/>
        </w:rPr>
        <w:t xml:space="preserve"> в профильных олимпиадах различных уровней в соответствии с желаемыми результатами и адекватной самооценкой;</w:t>
      </w:r>
    </w:p>
    <w:p w:rsidR="0006453A" w:rsidRPr="00636833" w:rsidRDefault="0006453A" w:rsidP="0006453A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в сфере сбережения здоровья —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принятие и реализация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ценностей здорового и безопасного образа жизни,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неприятие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вредных привычек (курения, употребления алкоголя, наркотиков) на основе знаний о свойствах наркологических и наркотических веществ; соблюдение правил техники безопасности при работе с веществами, материалами и процессами в учебной (научной) лаборатории и на производстве.</w:t>
      </w:r>
    </w:p>
    <w:p w:rsidR="00A41FAB" w:rsidRPr="00636833" w:rsidRDefault="00A66954" w:rsidP="00005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 результаты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освоения выпускниками средней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полной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школы курса химии: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3) умение генерировать идеи и определять средства, необходимые для их реализации; </w:t>
      </w:r>
    </w:p>
    <w:p w:rsidR="00A41FAB" w:rsidRPr="00636833" w:rsidRDefault="00A41FAB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4) умение определять цели и задачи деятельности, выбирать средства реализации цели и применять их на практике; </w:t>
      </w:r>
    </w:p>
    <w:p w:rsidR="00A41FAB" w:rsidRPr="00636833" w:rsidRDefault="00A41FAB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6)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7)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8)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66954" w:rsidRPr="00636833" w:rsidRDefault="00A66954" w:rsidP="00A66954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9) владение языковыми средствами, в том числе и языком химии, —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0059EF" w:rsidRPr="00636833" w:rsidRDefault="00A66954" w:rsidP="000059EF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36833">
        <w:rPr>
          <w:rFonts w:ascii="Times New Roman" w:hAnsi="Times New Roman" w:cs="Times New Roman"/>
          <w:sz w:val="24"/>
          <w:szCs w:val="24"/>
        </w:rPr>
        <w:t xml:space="preserve"> изучения химии на углубленном уровне на ступени среднего (полного) общего образования являются: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знание (понимание) характерных признаков важнейших химических понятий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вещество, химический элемент, атом, молекула, относительные атомные и молекулярные массы, ион, изотопы, химическая связь (ковалентная полярная и неполярная, ионная, металлическая, водородная), электроотрицательность, аллотропия, валентность, степень окисления, моль, молярная масса, молярный объем, вещества ионного, молекулярного и немолекулярного строения, растворы, электролиты и неэлектролиты, электролитическая диссоциация, гидролиз, окислитель и восстановитель, окисление и восстановление, электролиз, скорость химической реакции, катализаторы и катализ, обратимость химических реакций, химическое равновесие, смещение равновесия, тепловой эффект реакции, углеродный скелет, функциональная группа, изомерия (структурная и пространственная) и гомология, основные типы (соединения, разложения, замещения, обмена), виды </w:t>
      </w:r>
      <w:r w:rsidRPr="00636833">
        <w:rPr>
          <w:rFonts w:ascii="Times New Roman" w:eastAsia="Times New Roman" w:hAnsi="Times New Roman" w:cs="Times New Roman"/>
          <w:color w:val="00000A"/>
          <w:sz w:val="24"/>
          <w:szCs w:val="24"/>
        </w:rPr>
        <w:t>(гидрирования и дегидрирования, гидратации и дегидратации, полимеризации и деполимеризации, поликонденсации и изомеризации, каталитические и некаталитические, гомогенные и гетерогенные) и разновидности (ферментативные, горения, этерификации, крекинга, ри- форминга) реакций в неорганической и органической химии, полимеры, биологически активные соединения;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выявление взаимосвязи химических понятий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для объяснения состава, строения, свойств отдельных химических объектов и явлений;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применение основных положений химических теорий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теории строения атома и химической связи, Периодического закона и Периодической системы химических элементов Д. И. 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lastRenderedPageBreak/>
        <w:t>Менделеева, теории электролитической диссоциации, протонной теории, теории строения органических соединений, закономерностей химической кинетики — для анализа состава, строения и свойств веществ и протекания химических реакций;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классифицировать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неорганические и органические вещества по различным основаниям;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установление взаимосвязей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между составом, строением, свойствами, практическим применением и получением важнейших веществ;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знание основ химической номенклатуры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(тривиальной и международной) и умение назвать неорганические и органические соединения по формуле и наоборот;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валентности, степени окисления химических элементов, зарядов ионов; видов химических связей в соединениях и типов кристаллических решеток; пространственного строения молекул; типа гидролиза и характера среды водных растворов солей; окислителя и восстановителя; окисления и восстановления; принадлежности веществ к различным классам неорганических и органических соединений; гомологов и изомеров; типов, видов и разновидностей химических реакций в неорганической и органической химии;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 характеризовать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: s-, </w:t>
      </w: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p-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 xml:space="preserve"> и J-элементы по их положению в Периодической системе Д. И. Менделеева; общие химические свойства простых веществ — металлов и неметаллов; химические свойства основных классов неорганических и органических соединений в плане общего, особенного и единичного;</w:t>
      </w:r>
    </w:p>
    <w:p w:rsidR="000059EF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объяснение</w:t>
      </w: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</w:rPr>
        <w:t>: зависимости свойств химических элементов и их соединений от положения элемента в Периодической системе Д. И. Менделеева; природы химической связи (ионной, ковалентной, металлической, водородной); зависимости свойств неорганических и органических веществ от их состава и строения; сущности изученных видов химических реакций: электролитической диссоциации, ионного обмена, окислительно-восстановительных; влияния различных</w:t>
      </w:r>
      <w:r w:rsidRPr="0063683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факторов на скорость химической реакции и на смещение химического равновесия; механизмов протекания реакций между органическими и неорганическими веществами;</w:t>
      </w:r>
    </w:p>
    <w:p w:rsidR="00D879DC" w:rsidRPr="00636833" w:rsidRDefault="00D879DC" w:rsidP="000059EF">
      <w:pPr>
        <w:pStyle w:val="a5"/>
        <w:numPr>
          <w:ilvl w:val="0"/>
          <w:numId w:val="35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i/>
          <w:iCs/>
          <w:sz w:val="24"/>
          <w:szCs w:val="24"/>
        </w:rPr>
        <w:t>умение</w:t>
      </w:r>
      <w:r w:rsidRPr="00636833">
        <w:rPr>
          <w:rFonts w:ascii="Times New Roman" w:eastAsia="Times New Roman" w:hAnsi="Times New Roman" w:cs="Times New Roman"/>
          <w:sz w:val="24"/>
          <w:szCs w:val="24"/>
        </w:rPr>
        <w:t>: составлять уравнения окислительно-восстановительных реакций с помощью метода электронного баланса; проводить расчеты по химическим формулам и уравнениям; проводить химический эксперимент (лабораторные и практические работы) с соблюдением требований к правилам техники безопасности при работе в химическом кабинете (лаборатории).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Личностными результатами </w:t>
      </w:r>
      <w:r w:rsidRPr="00636833">
        <w:t>изуч</w:t>
      </w:r>
      <w:r w:rsidR="008567ED" w:rsidRPr="00636833">
        <w:t xml:space="preserve">ения предмета «Химия» </w:t>
      </w:r>
      <w:r w:rsidRPr="00636833">
        <w:t xml:space="preserve"> являются следующие умения: 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осознавать единство и целостность окружающего мира, возможности его познаваемости и объяснимо</w:t>
      </w:r>
      <w:r w:rsidR="00CC5FBB" w:rsidRPr="00636833">
        <w:t>сти на основе  достижений науки;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оценивать жизненные ситуации с точки зрения безопасного образа жизни и сохранения здоровья;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>оценивать экологический риск вза</w:t>
      </w:r>
      <w:r w:rsidR="00CC5FBB" w:rsidRPr="00636833">
        <w:t>имоотношений человека и природы;</w:t>
      </w:r>
    </w:p>
    <w:p w:rsidR="003B03FB" w:rsidRPr="00636833" w:rsidRDefault="003B03FB" w:rsidP="00CC5FBB">
      <w:pPr>
        <w:pStyle w:val="Default"/>
        <w:numPr>
          <w:ilvl w:val="0"/>
          <w:numId w:val="17"/>
        </w:numPr>
        <w:ind w:left="-284" w:right="-143" w:firstLine="0"/>
        <w:jc w:val="both"/>
      </w:pPr>
      <w:r w:rsidRPr="00636833"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>Метапредметными</w:t>
      </w:r>
      <w:r w:rsidR="00496DD9" w:rsidRPr="00636833">
        <w:rPr>
          <w:b/>
          <w:bCs/>
        </w:rPr>
        <w:t xml:space="preserve"> </w:t>
      </w:r>
      <w:r w:rsidRPr="00636833">
        <w:t xml:space="preserve">результатами изучения курса «Химия» является формирование универсальных учебных действий (УУД).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  <w:i/>
          <w:iCs/>
        </w:rPr>
        <w:t>Регулятивные УУД</w:t>
      </w:r>
      <w:r w:rsidRPr="00636833">
        <w:rPr>
          <w:b/>
          <w:bCs/>
        </w:rPr>
        <w:t xml:space="preserve">: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самостоятельно обнаруживать и формулировать учебную проблему, определять цель учебной деятельности;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составлять (индивидуально или в группе) план решения проблемы;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t xml:space="preserve">работая по плану, сверять свои действия с целью и, при необходимости, исправлять ошибки самостоятельно; </w:t>
      </w:r>
    </w:p>
    <w:p w:rsidR="003B03FB" w:rsidRPr="00636833" w:rsidRDefault="003B03FB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lastRenderedPageBreak/>
        <w:t xml:space="preserve">в диалоге с учителем совершенствовать самостоятельно выработанные критерии оценки. Школьные: </w:t>
      </w:r>
    </w:p>
    <w:p w:rsidR="003B03FB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о</w:t>
      </w:r>
      <w:r w:rsidR="003B03FB" w:rsidRPr="00636833">
        <w:rPr>
          <w:bCs/>
          <w:iCs/>
        </w:rPr>
        <w:t>бнаруживает и формулирует учебную проблему под</w:t>
      </w:r>
      <w:r w:rsidRPr="00636833">
        <w:rPr>
          <w:bCs/>
          <w:iCs/>
        </w:rPr>
        <w:t xml:space="preserve"> руководством учителя;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  <w:rPr>
          <w:bCs/>
          <w:iCs/>
        </w:rPr>
      </w:pPr>
      <w:r w:rsidRPr="00636833">
        <w:rPr>
          <w:bCs/>
          <w:iCs/>
        </w:rPr>
        <w:t>с</w:t>
      </w:r>
      <w:r w:rsidR="003B03FB" w:rsidRPr="00636833">
        <w:rPr>
          <w:bCs/>
          <w:iCs/>
        </w:rPr>
        <w:t>тавит цель деятельности на основе поставленной проблемы и предлагает н</w:t>
      </w:r>
      <w:r w:rsidRPr="00636833">
        <w:rPr>
          <w:bCs/>
          <w:iCs/>
        </w:rPr>
        <w:t>есколько способов ее достижения;</w:t>
      </w:r>
    </w:p>
    <w:p w:rsidR="007C78C8" w:rsidRPr="00636833" w:rsidRDefault="007C78C8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самостоятельно анализирует условия достижения цели на основе учёта выделенных учителем ориентиров действия в новом учебном матер</w:t>
      </w:r>
      <w:r w:rsidR="00FC637E" w:rsidRPr="00636833">
        <w:rPr>
          <w:bCs/>
          <w:iCs/>
        </w:rPr>
        <w:t>иале;</w:t>
      </w:r>
    </w:p>
    <w:p w:rsidR="007C78C8" w:rsidRPr="00636833" w:rsidRDefault="007C78C8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планиру</w:t>
      </w:r>
      <w:r w:rsidR="00FC637E" w:rsidRPr="00636833">
        <w:rPr>
          <w:bCs/>
          <w:iCs/>
        </w:rPr>
        <w:t>ет ресурсы для достижения цели;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</w:pPr>
      <w:r w:rsidRPr="00636833">
        <w:rPr>
          <w:bCs/>
          <w:iCs/>
        </w:rPr>
        <w:t>н</w:t>
      </w:r>
      <w:r w:rsidR="007C78C8" w:rsidRPr="00636833">
        <w:rPr>
          <w:bCs/>
          <w:iCs/>
        </w:rPr>
        <w:t>азывает трудности, с которыми столкнулся при решении задачи, и предлагает пути их преодоления/ избег</w:t>
      </w:r>
      <w:r w:rsidRPr="00636833">
        <w:rPr>
          <w:bCs/>
          <w:iCs/>
        </w:rPr>
        <w:t>ания в дальнейшей деятельности;</w:t>
      </w:r>
    </w:p>
    <w:p w:rsidR="007C78C8" w:rsidRPr="00636833" w:rsidRDefault="00FC637E" w:rsidP="00CC5FBB">
      <w:pPr>
        <w:pStyle w:val="Default"/>
        <w:numPr>
          <w:ilvl w:val="0"/>
          <w:numId w:val="16"/>
        </w:numPr>
        <w:ind w:left="-284" w:right="-143" w:firstLine="0"/>
        <w:jc w:val="both"/>
        <w:rPr>
          <w:bCs/>
          <w:iCs/>
        </w:rPr>
      </w:pPr>
      <w:r w:rsidRPr="00636833">
        <w:rPr>
          <w:bCs/>
          <w:iCs/>
        </w:rPr>
        <w:t>н</w:t>
      </w:r>
      <w:r w:rsidR="007C78C8" w:rsidRPr="00636833">
        <w:rPr>
          <w:bCs/>
          <w:iCs/>
        </w:rPr>
        <w:t xml:space="preserve">азывает трудности, с которыми столкнулся при решении задачи, и предлагает пути их преодоления/ избегания в дальнейшей деятельности. </w:t>
      </w:r>
    </w:p>
    <w:p w:rsidR="00A10884" w:rsidRPr="00636833" w:rsidRDefault="00A10884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«Химия» на уровне среднего общего образования:</w:t>
      </w:r>
    </w:p>
    <w:p w:rsidR="00A10884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Выпускник на углубленном</w:t>
      </w:r>
      <w:r w:rsidR="00A10884" w:rsidRPr="00636833">
        <w:rPr>
          <w:rFonts w:ascii="Times New Roman" w:hAnsi="Times New Roman" w:cs="Times New Roman"/>
          <w:b/>
          <w:sz w:val="24"/>
          <w:szCs w:val="24"/>
        </w:rPr>
        <w:t xml:space="preserve"> уровне научится: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человека, взаимосвязь между химией и другими естественными науками;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иллюстрировать на примерах становление и эволюцию органической химии как науки на различных исторических этапах ее развития;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причинно-следственные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анализировать состав, строение и свойства веществ, применяя положения основных химических теорий: химического строения органических соединений А.М. Бутлерова, строения атома, химической связи, электролитической диссоциации кислот и оснований; устанавливать причинно-следственные связи между свойствами вещества и его составом и строением;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составлять молекулярные и структурные формулы неорганических и органических веществ как носителей информации о строении вещества, его свойствах и принадлежности к определенному классу соединений;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закономерности в изменении химических свойств простых веществ, водородных соединений, высших оксидов и гидроксидов;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приводить примеры химических реакций, раскрывающих характерные химические свойства неорганических и органических веществ изученных классов с целью их  идентификации и объяснения области применения;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lastRenderedPageBreak/>
        <w:t>подбирать реагенты, условия и определять продукты реакций, позволяющих реализовать лабораторные и промышленные способы получения важнейших неорганических и органических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человека, биологических обменных процессах и промышленности;</w:t>
      </w:r>
    </w:p>
    <w:p w:rsidR="004B50BD" w:rsidRPr="00636833" w:rsidRDefault="0008378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приводить примеры </w:t>
      </w:r>
      <w:r w:rsidR="004B50BD" w:rsidRPr="00636833">
        <w:rPr>
          <w:sz w:val="24"/>
          <w:szCs w:val="24"/>
        </w:rPr>
        <w:t>окислительно-восстановительных реакций в природе, производственных процессах и жизнедеятельности организмов;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обосновывать практическое использование неорганических и органических веществ и их реакций в промышленности и быту;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выполнять химический эксперимент по распознаванию и получению неорганических и органических веществ, относящихся к различным классам соединений, в соответствии с правилами и приемами безопасной работы с химическими веществами и лабораторным оборудованием;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проводить расчеты на основе химических формул и уравнений реакций: нахождение молекулярной формулы органического вещества по его плотности и массовым долям элементов, входящих в его состав, или по продуктам сгорания; расчеты массовой доли (массы) химического соединения в смеси; расчеты массы (объема, количества вещества) продуктов реакции, если одно из веществ дано в избытке (имеет примеси); расчеты массовой или объемной доли выхода продукта реакции от теоретически возможного; расчеты теплового эффекта реакции; расчеты объемных отношений газов при химических реакциях; расчеты массы (объема, количества вещества) продукта реакции, если одно из веществ дано в виде раствора с определенной массовой долей растворенного вещества;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использовать методы научного познания: анализ, синтез, моделирование химических процессов и явлений – при решении учебно-исследовательских задач по изучению свойств, способов получения и распознавания органических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владеть правилами безопасного обращения с едкими, горючими и токсичными веществами, средствами бытовой химии;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осуществлять поиск химической информации по названиям, идентификаторам, структурным формулам веществ;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знаний;</w:t>
      </w:r>
    </w:p>
    <w:p w:rsidR="004B50BD" w:rsidRPr="00636833" w:rsidRDefault="004B50BD" w:rsidP="00CC5FBB">
      <w:pPr>
        <w:pStyle w:val="a"/>
        <w:numPr>
          <w:ilvl w:val="0"/>
          <w:numId w:val="18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представлять пути решения глобальных проблем, стоящих перед человечеством, и перспективных направлений развития химических технологий, в том числе технологий современных материалов с различной функциональностью, возобновляемых источников сырья, переработки и утилизации промышленных и бытовых отходов.</w:t>
      </w:r>
    </w:p>
    <w:p w:rsidR="004B50BD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884" w:rsidRPr="00636833" w:rsidRDefault="004B50BD" w:rsidP="00CC5FB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Выпускник на углубленном</w:t>
      </w:r>
      <w:r w:rsidR="00A10884" w:rsidRPr="00636833">
        <w:rPr>
          <w:rFonts w:ascii="Times New Roman" w:hAnsi="Times New Roman" w:cs="Times New Roman"/>
          <w:b/>
          <w:sz w:val="24"/>
          <w:szCs w:val="24"/>
        </w:rPr>
        <w:t xml:space="preserve"> уровне получит возможность научиться: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формулировать цель исследования, 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самостоятельно планировать и проводить химические эксперименты с соблюдением правил безопасной работы с веществами и лабораторным оборудованием;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 xml:space="preserve">интерпретировать данные о составе и строении веществ, полученные с помощью современных физико-химических методов; 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описывать состояние электрона в атоме на основе современных квантово-механических представлений о строении атома для объяснения результатов спектрального анализа веществ;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t>характеризовать роль азотосодержащих гетероциклических соединений и нуклеиновых кислот как важнейших биологически активных веществ;</w:t>
      </w:r>
    </w:p>
    <w:p w:rsidR="004B50BD" w:rsidRPr="00636833" w:rsidRDefault="004B50BD" w:rsidP="00CC5FBB">
      <w:pPr>
        <w:pStyle w:val="a"/>
        <w:numPr>
          <w:ilvl w:val="0"/>
          <w:numId w:val="19"/>
        </w:numPr>
        <w:spacing w:line="240" w:lineRule="auto"/>
        <w:ind w:left="-284" w:right="-143" w:firstLine="0"/>
        <w:rPr>
          <w:sz w:val="24"/>
          <w:szCs w:val="24"/>
        </w:rPr>
      </w:pPr>
      <w:r w:rsidRPr="00636833">
        <w:rPr>
          <w:sz w:val="24"/>
          <w:szCs w:val="24"/>
        </w:rPr>
        <w:lastRenderedPageBreak/>
        <w:t>прогнозировать возможность протекания окислительно-восстановительных реакций, лежащих в основе природных и производственных процессов.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rPr>
          <w:b/>
          <w:bCs/>
        </w:rPr>
        <w:t xml:space="preserve">Основной формой организации учебного процесса </w:t>
      </w:r>
      <w:r w:rsidRPr="00636833">
        <w:t xml:space="preserve">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 </w:t>
      </w:r>
    </w:p>
    <w:p w:rsidR="003B03FB" w:rsidRPr="00636833" w:rsidRDefault="003B03FB" w:rsidP="00CC5FBB">
      <w:pPr>
        <w:pStyle w:val="Default"/>
        <w:ind w:left="-284" w:right="-143"/>
        <w:jc w:val="both"/>
      </w:pPr>
      <w:r w:rsidRPr="00636833">
        <w:t>Преобладающей формой контроля выступают письменный (самостоятельные и контрольные работы) и устный</w:t>
      </w:r>
      <w:r w:rsidR="00E21DAB" w:rsidRPr="00636833">
        <w:t xml:space="preserve"> </w:t>
      </w:r>
      <w:r w:rsidRPr="00636833">
        <w:t xml:space="preserve">опрос (собеседование), тестирование. </w:t>
      </w:r>
    </w:p>
    <w:p w:rsidR="000C00A4" w:rsidRPr="00636833" w:rsidRDefault="000C00A4" w:rsidP="00CC5FBB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рабочей программы: </w:t>
      </w:r>
    </w:p>
    <w:p w:rsidR="00E21DAB" w:rsidRPr="00636833" w:rsidRDefault="000C00A4" w:rsidP="00E21DAB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включает следующие разделы: пояснительную записку; общую характеристику учебного предмета, место учебного предмета в учебном плане, треб</w:t>
      </w:r>
      <w:r w:rsidR="0008378D" w:rsidRPr="00636833">
        <w:rPr>
          <w:rFonts w:ascii="Times New Roman" w:eastAsia="Times New Roman" w:hAnsi="Times New Roman" w:cs="Times New Roman"/>
          <w:bCs/>
          <w:sz w:val="24"/>
          <w:szCs w:val="24"/>
        </w:rPr>
        <w:t>ования к результатам обучения (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личностные, метапредметные, предметные), основное содержание с примерным распределением учебных часов по разделам и темам курса, рекомендуемый перечень практических работ, тематическое планирование по курсам.</w:t>
      </w:r>
      <w:r w:rsidR="00E21DAB" w:rsidRPr="006368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36833">
        <w:rPr>
          <w:rFonts w:ascii="Times New Roman" w:eastAsia="Times New Roman" w:hAnsi="Times New Roman" w:cs="Times New Roman"/>
          <w:bCs/>
          <w:sz w:val="24"/>
          <w:szCs w:val="24"/>
        </w:rPr>
        <w:t>В конце  рабочей программы приведены: учебно-методическое и  материально-техническое обеспечение образовательного процесса и требования к уровню подготовки выпускников основной школы.</w:t>
      </w:r>
    </w:p>
    <w:p w:rsidR="00E21DAB" w:rsidRPr="00636833" w:rsidRDefault="00A10884" w:rsidP="00E21DA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программы. </w:t>
      </w:r>
    </w:p>
    <w:p w:rsidR="00A10884" w:rsidRPr="00636833" w:rsidRDefault="00FC637E" w:rsidP="00E21DA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Органическая химия.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b/>
          <w:sz w:val="24"/>
          <w:szCs w:val="24"/>
        </w:rPr>
        <w:t>10 класс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833">
        <w:rPr>
          <w:rFonts w:ascii="Times New Roman" w:hAnsi="Times New Roman" w:cs="Times New Roman"/>
          <w:b/>
          <w:sz w:val="24"/>
          <w:szCs w:val="24"/>
        </w:rPr>
        <w:t>(углубленный уровень.)</w:t>
      </w:r>
      <w:r w:rsidR="00E21DAB" w:rsidRPr="00636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0BD" w:rsidRPr="00636833">
        <w:rPr>
          <w:rFonts w:ascii="Times New Roman" w:hAnsi="Times New Roman" w:cs="Times New Roman"/>
          <w:sz w:val="24"/>
          <w:szCs w:val="24"/>
        </w:rPr>
        <w:t>(5 ч в неделю всего 17</w:t>
      </w:r>
      <w:r w:rsidR="00E21DAB" w:rsidRPr="00636833">
        <w:rPr>
          <w:rFonts w:ascii="Times New Roman" w:hAnsi="Times New Roman" w:cs="Times New Roman"/>
          <w:sz w:val="24"/>
          <w:szCs w:val="24"/>
        </w:rPr>
        <w:t>5</w:t>
      </w:r>
      <w:r w:rsidR="00E86211" w:rsidRPr="00636833">
        <w:rPr>
          <w:rFonts w:ascii="Times New Roman" w:hAnsi="Times New Roman" w:cs="Times New Roman"/>
          <w:sz w:val="24"/>
          <w:szCs w:val="24"/>
        </w:rPr>
        <w:t xml:space="preserve"> </w:t>
      </w:r>
      <w:r w:rsidR="00A10884" w:rsidRPr="00636833">
        <w:rPr>
          <w:rFonts w:ascii="Times New Roman" w:hAnsi="Times New Roman" w:cs="Times New Roman"/>
          <w:sz w:val="24"/>
          <w:szCs w:val="24"/>
        </w:rPr>
        <w:t xml:space="preserve">ч, из них </w:t>
      </w:r>
      <w:r w:rsidR="00E86211" w:rsidRPr="00636833">
        <w:rPr>
          <w:rFonts w:ascii="Times New Roman" w:hAnsi="Times New Roman" w:cs="Times New Roman"/>
          <w:sz w:val="24"/>
          <w:szCs w:val="24"/>
        </w:rPr>
        <w:t>1</w:t>
      </w:r>
      <w:r w:rsidR="00E21DAB" w:rsidRPr="00636833">
        <w:rPr>
          <w:rFonts w:ascii="Times New Roman" w:hAnsi="Times New Roman" w:cs="Times New Roman"/>
          <w:sz w:val="24"/>
          <w:szCs w:val="24"/>
        </w:rPr>
        <w:t>5</w:t>
      </w:r>
      <w:r w:rsidR="00A10884" w:rsidRPr="00636833">
        <w:rPr>
          <w:rFonts w:ascii="Times New Roman" w:hAnsi="Times New Roman" w:cs="Times New Roman"/>
          <w:sz w:val="24"/>
          <w:szCs w:val="24"/>
        </w:rPr>
        <w:t>ч — резервное время)</w:t>
      </w:r>
    </w:p>
    <w:p w:rsidR="00E86211" w:rsidRPr="00636833" w:rsidRDefault="00413DEB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E86211"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тем учебного курса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ayout w:type="fixed"/>
        <w:tblLook w:val="04A0"/>
      </w:tblPr>
      <w:tblGrid>
        <w:gridCol w:w="675"/>
        <w:gridCol w:w="3544"/>
        <w:gridCol w:w="5635"/>
      </w:tblGrid>
      <w:tr w:rsidR="00E86211" w:rsidRPr="00636833" w:rsidTr="00FC637E">
        <w:trPr>
          <w:trHeight w:val="887"/>
        </w:trPr>
        <w:tc>
          <w:tcPr>
            <w:tcW w:w="675" w:type="dxa"/>
          </w:tcPr>
          <w:p w:rsidR="00E86211" w:rsidRPr="00636833" w:rsidRDefault="00E86211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раздел</w:t>
            </w:r>
          </w:p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Требования к уровню </w:t>
            </w:r>
          </w:p>
          <w:p w:rsidR="00E86211" w:rsidRPr="00636833" w:rsidRDefault="00E86211" w:rsidP="00FC63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подготовки обучающихся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(9 ч.)</w:t>
            </w:r>
          </w:p>
          <w:p w:rsidR="00E86211" w:rsidRPr="00636833" w:rsidRDefault="00E86211" w:rsidP="00E862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Научные методы исследования веществ и превращений. Роль химического эксперимента в познании природы.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Предмет органической химии. История становления органической химии как самостоятельной науки. Основные положения теории строения органических соединений A.M. Бутлерова. Понятие химического строения веществ. Свойство атомов углерода образовывать прямые, разветвленные и замкнутые цепи. Зависимость свойств веществ от химического строения. Явление изомерии. Структурные формулы в органической химии. Значение теории строения органических веществ. Номенклатура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конфигурация химических элементов второго периода; s- и р-орбитали. Основное и возбужденное состояние атомов. Образование ординарных, двойных и тройных углерод-углеродных связей в свете представлений о гибридизации атомных орбиталей. Ионный и свободно-радикальный разрыв ковалентных связей. </w:t>
            </w:r>
          </w:p>
          <w:p w:rsidR="00E86211" w:rsidRPr="00636833" w:rsidRDefault="00E86211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 « Качественный анализ органических соединений».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органических соединений (6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органических соединений по углеродному скелету. Классификация органических соединений по функциональным  группам. Основы номенклатуры органических соединений. Изомерия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органической химии и её виды.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Углеводороды (44 ч.)</w:t>
            </w:r>
          </w:p>
          <w:p w:rsidR="00E86211" w:rsidRPr="00636833" w:rsidRDefault="00E86211" w:rsidP="00AA2629">
            <w:pPr>
              <w:shd w:val="clear" w:color="auto" w:fill="FFFFFF"/>
              <w:spacing w:after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FC637E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Алканы. 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молекулы метана; sp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-гибридизация. Пространственное строение предельных углеводородов. Систематическая номенклатура углеводородов и радикалов. Гомологический ряд метана, гомологическая разность, закономерности изменения физических свойств гомологов. Изомерия алканов. Химические свойства предельных углеводородов: реакции замещения, горения, разложения, изомеризации.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Галогенопроизводные алканов. Взаимное влияние атомов в молекулах галогенопроизводных.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применение алканов и их производных. Получение синтез-газа, его применение.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Циклоалканы, их строение, химические свойства, применение.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Алкены. Этилен, химическое строение, sp</w:t>
            </w:r>
            <w:r w:rsidRPr="006368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-гибридизация. Гомологический ряд этилена, изомерия структурная, геометрическая. Номенклатура. Физические и химические свойства алкенов: реакции присоединения, окисления, полимеризации. Правило В.В. Марковникова. Получение и применение алкенов. </w:t>
            </w:r>
          </w:p>
          <w:p w:rsidR="00E86211" w:rsidRPr="00636833" w:rsidRDefault="00FC637E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Диены. </w:t>
            </w:r>
            <w:r w:rsidR="00E86211"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Состав и химическое строение, классификация. Химические свойства: реакции присоединения, полимеризации. Натуральный каучук, влияние пространственного строения на свойства каучука.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Алкины. Ацетилен, химическое строение, sp-гибридизация, пространственное строение. Гомологический ряд ацетилена, виды изомерии, номенклатура. Физические и химические свойства алкинов (на примере ацетилена). Получение ацетилена карбидным способом.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Ароматические углеводороды. Бензол, его химическое строение. Физические и химические свойства бензола: реакции замещения (галогенирование, нитрование), присоединения (водорода, хлора), горения. Толуол, его строение физические и химические свойства, получение и применение. Взаимное влияние атомов в молекуле толуола. Получение и применение бензола и его гомологов. Химические средства защиты растений и их использование в сельском хозяйстве.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предельных, непредельных и ароматических углеводородов.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 и их переработка.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газ, состав, использование.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Нефть, ее состав, физические свойства. Способы переработки нефти: фракционная перегонка, крекинг, риформинг. Аппараты для перегонки и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крекинга нефти.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использования нефти и продуктов ее переработки. Экологические проблемы, возникающие при переработке и транспортировке нефти и газа.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Демонстрации: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элементарного состава метана (или пропан-бутановой смеси) по продуктам горения.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2. Модели молекул углеводородов и галогенопроизводных.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3. Отношение предельных углеводородов к растворам кислот, щелочей,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 Горение этилена, взаимодействие этилена с бромной водой и раствором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5. Показ образцов изделий из полиэтилена и полипропилена.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6. Получение ацетилена (карбидным способом), горение его, взаимодействие с бромной водой и раствором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7. Бензол как растворитель, горение бензола. Отношение бензола к бромной воде и раствору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8. Нитрование бензола.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9. Окисление толуола.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10. Крекинг керосина.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опыты: 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Моделирование молекул углеводородов. 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Отношение каучука и резины к орг. растворителям.</w:t>
            </w:r>
          </w:p>
          <w:p w:rsidR="00E86211" w:rsidRPr="00636833" w:rsidRDefault="00E86211" w:rsidP="00A6141E">
            <w:pPr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«Нефть и продукты ее переработки» Коллекция.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этилена и опыты с ним».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1. Вывод молекулярной формулы углеводорода а) по его относительной плотности и массовым долям химических элементов; б) по его массе и массе или объему продуктов сгорания. </w:t>
            </w:r>
          </w:p>
          <w:p w:rsidR="00E86211" w:rsidRPr="00636833" w:rsidRDefault="00E86211" w:rsidP="00E21D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2. Вычисление объемной и мольной доли компонентов смеси.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 и их природные источники (39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кислорода, основное и возбужденное валентное состояние.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Спирты и фенолы. Строение предельных одноатомных спиртов. Понятие о функциональной группе, номенклатура. Виды изомерии: углеродного скелета и положения функциональной группы. Водородная связь между молекулами, влияние ее на физические свойства спиртов. Химические свойства спиртов: взаимодействие со щелочными металлами, галогеноводородами, окисление, дегидратация.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спиртов. Основы промышленного производства метанола. Наркотическое и токсическое действие метанола и этанола.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многоатомных спиртах. Этиленгликоль и глицерин, физические и химические свойства, получение; качественные реакции на одноатомные и многоатомные спирты.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Фенол как представитель спиртов. Строение фенола. Взаимное влияние бензольного кольца и гидроксильной группы в молекуле фенола. Физические и химические свойства: взаимодействие со щелочами и щелочными металлами, бромной водой. Применение фенола, экологический вред, наносимый фенолом.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Альдегиды и кетоны. Альдегиды. Электронное строение карбонильной группы. Гомологический ряд и номенклатура альдегидов. Виды изомерии. Физические и химические свойства: реакции окисления и восстановления. Муравьиный и уксусный альдегиды, Получение уксусного альдегида гидратацией ацетилена и каталитическим окислением этилена. Особенности строения кетонов. Получение кетонов окислением вторичных спиртов. Ацетон — важнейший представитель кетонов.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альдегидов и кетонов.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Карбоновые кислоты. Электронное строение карбоксильной группы. Гомологический ряд, номенклатура, изомерия. Химические свойства: общие с неорганическими кислотами, специфические. Муравьиная и уксусная кислоты, их получение и применение. Особенности свойств муравьиной кислоты. Применение карбоновых кислот в быту и промышленности. Высшие кислоты (стеариновая, пальмитиновая). Представители высших непредельных карбоновых кислот (олеиновая, линолевая, акриловая). Мыла как соли высших карбоновых кислот, их моющее действие.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синтетических моющих средствах (CMC) - их составе, строении, особенностях свойств. Защита природы от загрязнения CMC.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Сложные эфиры. Жиры. Строение сложных эфиров. Реакция этерификации, ее обратимость, условия смещения равновесия.  Жиры как сложные эфиры глицерина и высших карбоновых кислот. Химические свойства, получение жиров. Нахождение жиров в природе, их биологическая роль.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сложных эфиров, жиров. Переработка и использование жиров в технике. Генетическая связь углеводородов и кислородсодержащих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11. Взаимодействие этилового спирта с бромоводородом.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12. Получение уксусно-этилового эфира.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Взаимодействие глицерина с натрием.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14. Вытеснение фенола из фенолята натрия угольной кислотой.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15. Взаимодействие стеариновой и олеиновой кислот со щелочью.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16. Гидролиз мыла.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17. Отношение олеиновой кислоты к бромной воде и раствору перманганата калия.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18. Образцы моносахаридов, дисахаридов и полисахаридов.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19. Взаимодействие глюкозы с аммиачным раствором оксида серебра.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20. Гидролиз сахарозы.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21. Гидролиз целлюлозы.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4.Окисление спирта в альдегид.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5. Растворение глицерина в воде.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6. Взаимодействие глицерина с гидроксидом меди (II).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7. Реакция «серебряного зеркала».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8. Доказательство непредельного характера жиров.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9. Растворимость ацетона в воде, ацетон как растворитель, отношение ацетона к окислителям.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10. Получение уксусной кислоты из соли, опыты с ней.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11. Решение экспериментальных задач на распознавание органических веществ.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12. Отношение жиров к воде и органическим растворителям.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13. Сравнение свойств мыла и синтетических моющих веществ.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«Спирты».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«Альдегиды и кетоны».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 «Карбоновые кислоты».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3. Вычисление выхода продукта реакции в процентах от теоретически возможного (повторение курса химии базовой школы).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4. Вычисление массы (объема) продукта реакции по известной массе (объему) исходного вещества, содержащего примеси (повторение курса базовой школы).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E86211" w:rsidRPr="00636833" w:rsidRDefault="00AA2629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 (10 ч.</w:t>
            </w:r>
            <w:r w:rsidR="00E86211"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Классификация углеводов: на моносахариды и дисахариды, по числу атомов углерода. Глюкоза как представитель моносахаридов. Физические свойства, нахождение в природе. Строение и химические свойства глюкозы: взаимодействие с гидроксидом меди(II), реакции окисления, восстановления, брожения. Понятие о циклической форме углеводов. Применение глюкозы. Фруктоза как изомер глюкозы.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строения и химических свойств. Краткие сведения о строении и свойствах рибозы и дезоксирибозы.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Сахароза. Физические свойства и нахождение в природе. Химические свойства: образование сахаратов, гидролиз.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Крахмал. Строение макромолекул из звеньев глюкозы. Химические свойства: реакция с йодом, гидролиз. Превращения крахмала пищи в организме. Гликоген.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Целлюлоза. Строение макромолекул из звеньев глюкозы. Химические свойства: гидролиз, образование сложных эфиров. Применение целлюлозы и ее производных.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 14. Взаимодействие раствора глюкозы с гидроксидом меди (II).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15. Взаимодействие крахмала с йодом, гидролиз крахмала.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16. Ознакомление с образцами волокон.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«Углеводы».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 (22 ч.)</w:t>
            </w:r>
          </w:p>
          <w:p w:rsidR="00E86211" w:rsidRPr="00636833" w:rsidRDefault="00E86211" w:rsidP="00AA262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атома азота, валентные возможности и степени окисления азота в органических соединениях.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Амины. Классификация аминов: первичные, вторичные, третичные. Строение и химические свойства аминов. Анилин, его строение, физические и химические свойства и получение. Применение анилина. Понятие об анилиновых красителях.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Аминокислоты. Строение аминокислот, их физические свойства. Изомерия аминокислот. Аминокислоты как амфотерные органические соединения. Синтез пептидов, их строение. Биологическое значение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-аминокислот.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Белки. Классификация, строение. Первичная, вторичная и третичная структура белков. Свойства белков: гидролиз, денатурация, цветные реакции. Биологическая роль белков.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Гетероциклические соединения. Азотсодержащие гетероциклы. Понятие о пуриновых и пиримидиновых основаниях.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кислоты. ДНК и РНК. Биохимическая роль нуклеиновых 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22. Опыты с метиламином (или другим летучим амином): горение, щелочные свойства раствора, образование солей.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23. Доказательство наличия функциональных групп в растворах аминокислот.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24. Взаимодействие анилина с соляной кислотой и бромной водой.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25. Окраска ткани анилиновым красителем.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опыты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17. Цветные реакции на белки.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«Свойства белков».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«Идентификация органических соединений».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задачи: </w:t>
            </w:r>
          </w:p>
          <w:p w:rsidR="00E86211" w:rsidRPr="00636833" w:rsidRDefault="00E86211" w:rsidP="00A6141E">
            <w:pPr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комбинированных задач (с использованием понятий «массовая доля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растворенного вещества», «избыток», «выход продукта реакции», «примеси»). </w:t>
            </w: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Реакции органических соединений (11 ч.)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связи в органических веществах. Ионный и свободнорадикальный разрыв ковалентной связи. Гомолитический и гетеролитический разрыв ковалентной химической связи; образование ковалентной связи по донорно-акцепторному механизму. Понятие о нуклеофиле и электрофиле. Классификация реакций по типу реагирующих частиц (нуклеофильные и электрофильные) и принципу изменения состава молекулы. Взаимное влияние атомов в молекулах органических веществ. Индуктивный и мезомерный эффекты. Правило Марковникова.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Расчетные задачи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. 1. Вычисление выхода продукта реакции от теоретически возможного. 2. Комбинированные задачи.</w:t>
            </w:r>
          </w:p>
          <w:p w:rsidR="00E86211" w:rsidRPr="00636833" w:rsidRDefault="00E86211" w:rsidP="00E862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211" w:rsidRPr="00636833" w:rsidTr="00CC5FBB">
        <w:tc>
          <w:tcPr>
            <w:tcW w:w="67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Биологически активные вещества (15+4 ч.).</w:t>
            </w:r>
          </w:p>
        </w:tc>
        <w:tc>
          <w:tcPr>
            <w:tcW w:w="5635" w:type="dxa"/>
          </w:tcPr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Витамины. Ферменты. Гормоны. Лекарства.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Демонстрации: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26. Образцы витаминных препаратов. Поливитамины.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27. Иллюстрации или фотографии животных с различными формами авитаминозов. 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28. Обнаружение витамина А в растительном масле.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29. Обнаружение витамина С в яблочном соке.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30. Обнаружение витамина в желтке куриного яйца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31. Сравнение скорости разложения под действием фермента (каталазы) и неорганических катализаторов.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32. Белковая природа инсулина.  (Цветная реакция на белки).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Лабораторные опыты: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18. Ферментативный гидролиз крахмала под действием амилазы.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19. Разложение пероксида водорода под действием каталазы.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20. Действие дегидрогеназы на метиленовый синий</w:t>
            </w:r>
            <w:r w:rsidRPr="006368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21. Обнаружение аспирина в готовой лекарственной форме (реакцией гидролиза или цветной реакцией с сульфатом бериллия). Анализ лекарственных препаратов.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«Действие ферментов на различные вещества».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 10 «Анализ лекарственных препаратов».</w:t>
            </w:r>
          </w:p>
          <w:p w:rsidR="00E86211" w:rsidRPr="00636833" w:rsidRDefault="00E86211" w:rsidP="00E862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1DAB" w:rsidRPr="00636833" w:rsidRDefault="00E21DAB" w:rsidP="00E21DAB">
      <w:pPr>
        <w:pStyle w:val="ae"/>
      </w:pPr>
      <w:r w:rsidRPr="00636833">
        <w:rPr>
          <w:b/>
        </w:rPr>
        <w:lastRenderedPageBreak/>
        <w:t xml:space="preserve">Резервное время— 15 часов -  </w:t>
      </w:r>
      <w:r w:rsidRPr="00636833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6211" w:rsidRPr="00636833" w:rsidRDefault="00E86211" w:rsidP="00FE39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Проекты по химии (</w:t>
      </w:r>
      <w:r w:rsidRPr="00636833">
        <w:rPr>
          <w:rFonts w:ascii="Times New Roman" w:hAnsi="Times New Roman" w:cs="Times New Roman"/>
          <w:sz w:val="24"/>
          <w:szCs w:val="24"/>
        </w:rPr>
        <w:t>примерные темы</w:t>
      </w:r>
      <w:r w:rsidRPr="00636833">
        <w:rPr>
          <w:rFonts w:ascii="Times New Roman" w:hAnsi="Times New Roman" w:cs="Times New Roman"/>
          <w:b/>
          <w:sz w:val="24"/>
          <w:szCs w:val="24"/>
        </w:rPr>
        <w:t xml:space="preserve"> 10 ч)</w:t>
      </w:r>
    </w:p>
    <w:p w:rsidR="00E86211" w:rsidRPr="00636833" w:rsidRDefault="00FE3994" w:rsidP="00FE39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белков на полноценность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качественного состава жевательных резинок основных производителей и их влияние на организм человека.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растворы в живых организмах.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Буферные системы в организме человека.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Вклад ученых – химиков в победу над фашизмом в Великой Отечественной войне.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Диффузия в тканях растений (окрашивание цветов).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секретов приготовления клея</w:t>
      </w:r>
    </w:p>
    <w:p w:rsidR="00FE3994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ферментативной активности биологических жидкостей.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Именные реакции в органической химии.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Ферменты – что это?</w:t>
      </w:r>
    </w:p>
    <w:p w:rsidR="00E86211" w:rsidRPr="00636833" w:rsidRDefault="00FE3994" w:rsidP="00FE3994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="00413DEB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Цветик-семицветик. </w:t>
      </w:r>
      <w:r w:rsidR="00E86211" w:rsidRPr="00636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Исследование цветовой реакции растительных пигментов группы антоцианов на изменение условий окружающей среды</w:t>
      </w:r>
    </w:p>
    <w:p w:rsidR="00E86211" w:rsidRPr="00636833" w:rsidRDefault="00FE3994" w:rsidP="00FE39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12.</w:t>
      </w:r>
      <w:r w:rsidR="00E86211"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 содержится в чашке чая?</w:t>
      </w:r>
    </w:p>
    <w:p w:rsidR="00E86211" w:rsidRPr="00636833" w:rsidRDefault="00FE3994" w:rsidP="00FE39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13.</w:t>
      </w:r>
      <w:r w:rsidR="00E86211" w:rsidRPr="006368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Яды и противоядия.</w:t>
      </w:r>
    </w:p>
    <w:p w:rsidR="00E86211" w:rsidRPr="00636833" w:rsidRDefault="00E86211" w:rsidP="00FE3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E86211" w:rsidRPr="00636833" w:rsidRDefault="00E86211" w:rsidP="00E86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9781" w:type="dxa"/>
        <w:tblInd w:w="-34" w:type="dxa"/>
        <w:tblLayout w:type="fixed"/>
        <w:tblLook w:val="04A0"/>
      </w:tblPr>
      <w:tblGrid>
        <w:gridCol w:w="851"/>
        <w:gridCol w:w="7513"/>
        <w:gridCol w:w="1417"/>
      </w:tblGrid>
      <w:tr w:rsidR="00E21DAB" w:rsidRPr="00636833" w:rsidTr="00E21DAB">
        <w:trPr>
          <w:cantSplit/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Предмет органической химии. Органические вещества.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 А.М. Бутлерова.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Строение атома углерода.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Валентные состояния атома углерода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              «Качественный анализ органических соединений».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8-9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Основы номенклатуры органических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Изомерия в органической химии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источники углеводородов.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Алканы. Строение, номенклатура,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свойства алканов.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Применение алканов. Решение задач.</w:t>
            </w:r>
          </w:p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Алкены: строение, изомерия, номенклатура, физические свойства,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алкенов.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Применение алкенов. 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этилена и опыты с ним».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темам «Алканы» и «Алкены».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Алкины: строение, изомерия, номенклатура, физические свойства, получение.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21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алкинов.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Алкадиены. Строение молекул. Изомерия и номенклатура.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алкадиенов. Каучуки. Резина.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Циклоалканы: строение, изомерия, номенклатура,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циклоалканов.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Ароматические углеводороды (арены). Строение молекулы бензола. Физические свойства и способы получения аренов.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бензола. Применение бензола и его гомологов.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углеводородов.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«Углеводороды».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60-61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Спирты. Состав, классификация и изомерия спиртов.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62-63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предельных одноатомных спиртов.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64-65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Многоатомные спирты. Состав, свойства, применение.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66-67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«Спирты».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70-71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Фенол. Строение,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72-73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и применение фенола.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75-76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Альдегиды: классификация, изомерия, номенклатура. Строение молекул и физические свойства альдегидов.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77-78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альдегидов. Качественные реакции.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Химические свойства кетонов.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«Альдегиды и кетоны».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83-84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Карбоновые кислоты: строение, классификация, изомерия, номенклатура, физические свойства.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CF678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85-86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 «Карбоновые кислоты».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о спиртах, фенолах и карбонильных соединениях.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«Спирты, фенолы, карбонильные соединения, карбоновые кислоты».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сложных эфиров.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Жиры.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Мыла и СМС.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Углеводы, их состав и классификация.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100-101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Моносахариды. Гексозы: глюкоза и фруктоза.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Дисахариды: сахароза, мальтоза, лактоза.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103-104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Полисахариды: крахмал и целлюлоза.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 «Углеводы».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теме «Углеводы».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109-110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111-112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аминов.</w:t>
            </w:r>
          </w:p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113-114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115-116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Аминокислоты.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117-118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аминокислот.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121-122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Белки как биополимеры. Их биологические функции. Значение белков.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«Свойства белков».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125-126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об углеводах и азотсодержащих соединениях.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«Углеводы и азотсодержащие соединения».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«Идентификация органических соединений».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Реакционные частицы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Взаимное влияние атомов в молекулах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134-135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механизмы протекания реакций.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136-137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138-139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140-141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«Органической химии»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142-143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Витамины.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144-145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Ферменты.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146-147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 Действие ферментов на различные вещества».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148-149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Гормоны.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150-151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Лекарства.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152-153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 «Анализ лекарственных препаратов».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154-155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156-157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по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158-159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Заключение.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1DAB" w:rsidRPr="00636833" w:rsidTr="00E21DAB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161-17</w:t>
            </w:r>
            <w:r w:rsidR="00A05717" w:rsidRPr="0063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E8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AB" w:rsidRPr="00636833" w:rsidRDefault="00E21DAB" w:rsidP="00A0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717" w:rsidRPr="0063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11577" w:rsidRPr="00636833" w:rsidRDefault="00A11577" w:rsidP="00A11577">
      <w:pPr>
        <w:pStyle w:val="Default"/>
        <w:pageBreakBefore/>
        <w:jc w:val="center"/>
        <w:rPr>
          <w:b/>
        </w:rPr>
      </w:pPr>
      <w:r w:rsidRPr="00636833">
        <w:rPr>
          <w:b/>
        </w:rPr>
        <w:lastRenderedPageBreak/>
        <w:t>Содержание программы. Общая химия.11 класс</w:t>
      </w:r>
    </w:p>
    <w:p w:rsidR="00A11577" w:rsidRPr="00636833" w:rsidRDefault="00A11577" w:rsidP="00A11577">
      <w:pPr>
        <w:pStyle w:val="Default"/>
        <w:jc w:val="center"/>
        <w:rPr>
          <w:b/>
        </w:rPr>
      </w:pPr>
      <w:r w:rsidRPr="00636833">
        <w:rPr>
          <w:b/>
        </w:rPr>
        <w:t>(углубленный уровень.)</w:t>
      </w:r>
    </w:p>
    <w:p w:rsidR="00A11577" w:rsidRPr="00636833" w:rsidRDefault="00A11577" w:rsidP="00A11577">
      <w:pPr>
        <w:pStyle w:val="Default"/>
        <w:jc w:val="center"/>
      </w:pPr>
      <w:r w:rsidRPr="00636833">
        <w:t>(5 ч в неделю всего 17</w:t>
      </w:r>
      <w:r w:rsidR="00A05717" w:rsidRPr="00636833">
        <w:t>5</w:t>
      </w:r>
      <w:r w:rsidRPr="00636833">
        <w:t xml:space="preserve"> ч, из них 1</w:t>
      </w:r>
      <w:r w:rsidR="00A05717" w:rsidRPr="00636833">
        <w:t>5</w:t>
      </w:r>
      <w:r w:rsidRPr="00636833">
        <w:t xml:space="preserve"> ч — резервное время)</w:t>
      </w:r>
    </w:p>
    <w:p w:rsidR="00A11577" w:rsidRPr="00636833" w:rsidRDefault="00A11577" w:rsidP="00A057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BB5908" w:rsidRPr="00636833">
        <w:rPr>
          <w:rFonts w:ascii="Times New Roman" w:eastAsia="Times New Roman" w:hAnsi="Times New Roman" w:cs="Times New Roman"/>
          <w:b/>
          <w:bCs/>
          <w:sz w:val="24"/>
          <w:szCs w:val="24"/>
        </w:rPr>
        <w:t>тем учебного курса</w:t>
      </w:r>
    </w:p>
    <w:p w:rsidR="003A6731" w:rsidRPr="00636833" w:rsidRDefault="003A6731" w:rsidP="00B9581C">
      <w:pPr>
        <w:pStyle w:val="Default"/>
      </w:pPr>
    </w:p>
    <w:tbl>
      <w:tblPr>
        <w:tblStyle w:val="1"/>
        <w:tblW w:w="0" w:type="auto"/>
        <w:tblLayout w:type="fixed"/>
        <w:tblLook w:val="04A0"/>
      </w:tblPr>
      <w:tblGrid>
        <w:gridCol w:w="675"/>
        <w:gridCol w:w="2835"/>
        <w:gridCol w:w="6344"/>
      </w:tblGrid>
      <w:tr w:rsidR="00A11577" w:rsidRPr="00636833" w:rsidTr="002B7A5D">
        <w:trPr>
          <w:trHeight w:val="887"/>
        </w:trPr>
        <w:tc>
          <w:tcPr>
            <w:tcW w:w="675" w:type="dxa"/>
          </w:tcPr>
          <w:p w:rsidR="00A11577" w:rsidRPr="00636833" w:rsidRDefault="00A11577" w:rsidP="00E2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A11577" w:rsidRPr="00636833" w:rsidRDefault="00A11577" w:rsidP="00A05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раздел</w:t>
            </w:r>
          </w:p>
          <w:p w:rsidR="00A11577" w:rsidRPr="00636833" w:rsidRDefault="00A11577" w:rsidP="00A057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44" w:type="dxa"/>
          </w:tcPr>
          <w:p w:rsidR="00A11577" w:rsidRPr="00636833" w:rsidRDefault="00A11577" w:rsidP="00A0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B7A5D" w:rsidRPr="00636833" w:rsidTr="00A05717">
        <w:trPr>
          <w:trHeight w:val="887"/>
        </w:trPr>
        <w:tc>
          <w:tcPr>
            <w:tcW w:w="675" w:type="dxa"/>
            <w:tcBorders>
              <w:bottom w:val="single" w:sz="4" w:space="0" w:color="auto"/>
            </w:tcBorders>
          </w:tcPr>
          <w:p w:rsidR="002B7A5D" w:rsidRPr="00636833" w:rsidRDefault="002B7A5D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1.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атома. Периодический закон и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Периодическая система химических элементов Д.И. Менделеева в свете современных     представлений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атома.  Нуклиды. Состояние электронов в атоме. Квантовые числа. Атомная орбиталь. Распределение электронов по орбиталям в соответствии с принципом Паули и правилом Хунда. Электронные конфигурации атомов. Электронно-графическая формула атома. Валентные электроны. Основное и возбужденные состояния атомов. Современная формул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ировка Периодического закона и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состояние Периодической системы химическ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 элементов Д. И. Менделеева. </w:t>
            </w:r>
            <w:r w:rsidR="00007ADC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</w:tr>
      <w:tr w:rsidR="002B7A5D" w:rsidRPr="00636833" w:rsidTr="00A05717">
        <w:trPr>
          <w:trHeight w:val="6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D" w:rsidRPr="00636833" w:rsidRDefault="002B7A5D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2. </w:t>
            </w:r>
            <w:r w:rsidR="00A00C5B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вещества</w:t>
            </w:r>
          </w:p>
          <w:p w:rsidR="002B7A5D" w:rsidRPr="00636833" w:rsidRDefault="00A00C5B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(26 + 2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5B" w:rsidRPr="00636833" w:rsidRDefault="002B7A5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Ковалентная связь. Валентность и валентные возможности атома в свете теории строения атома и химической связи. Комплексные соединения. Основные характеристики ковалентной связи. Пространственное строение молекул. Полярность молекул. Ионная связь. Степень окисления. Водородная связь. Межмолекулярное взаимодействие. Газообразные, жидкие и твердые вещества. </w:t>
            </w:r>
            <w:r w:rsidR="00A00C5B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 органические и неорганические.</w:t>
            </w:r>
          </w:p>
          <w:p w:rsidR="002B7A5D" w:rsidRPr="00636833" w:rsidRDefault="00A00C5B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важнейших полимеров Теория химического строения соединений Бутлерова.</w:t>
            </w:r>
            <w:r w:rsidR="00007ADC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Дисперсные системы и растворы.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Демонстрации: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ионных, атомных, молекулярных и металлических кристаллических решеток.</w:t>
            </w:r>
          </w:p>
          <w:p w:rsidR="00B9581C" w:rsidRPr="00636833" w:rsidRDefault="002B7A5D" w:rsidP="00A05717">
            <w:pPr>
              <w:pStyle w:val="3"/>
              <w:spacing w:line="240" w:lineRule="auto"/>
              <w:jc w:val="left"/>
              <w:outlineLvl w:val="2"/>
              <w:rPr>
                <w:b w:val="0"/>
                <w:iCs/>
                <w:color w:val="000000"/>
              </w:rPr>
            </w:pPr>
            <w:r w:rsidRPr="00636833">
              <w:rPr>
                <w:b w:val="0"/>
                <w:iCs/>
                <w:color w:val="000000"/>
              </w:rPr>
              <w:t xml:space="preserve">Лабораторный опыт № 1: </w:t>
            </w:r>
          </w:p>
          <w:p w:rsidR="002B7A5D" w:rsidRPr="00636833" w:rsidRDefault="002B7A5D" w:rsidP="00A05717">
            <w:pPr>
              <w:pStyle w:val="3"/>
              <w:spacing w:line="240" w:lineRule="auto"/>
              <w:jc w:val="left"/>
              <w:outlineLvl w:val="2"/>
              <w:rPr>
                <w:b w:val="0"/>
                <w:color w:val="000000"/>
              </w:rPr>
            </w:pPr>
            <w:r w:rsidRPr="00636833">
              <w:rPr>
                <w:b w:val="0"/>
                <w:color w:val="000000"/>
              </w:rPr>
              <w:t>Получение катионных аквакомплексов и анионных гидроксокомплексов хрома (</w:t>
            </w:r>
            <w:r w:rsidRPr="00636833">
              <w:rPr>
                <w:b w:val="0"/>
                <w:color w:val="000000"/>
                <w:lang w:val="en-US"/>
              </w:rPr>
              <w:t>III</w:t>
            </w:r>
            <w:r w:rsidRPr="00636833">
              <w:rPr>
                <w:b w:val="0"/>
                <w:color w:val="000000"/>
              </w:rPr>
              <w:t>)</w:t>
            </w:r>
          </w:p>
          <w:p w:rsidR="002B7A5D" w:rsidRPr="00636833" w:rsidRDefault="00007ADC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1«Решение экспериментальных задач по определению пластмасс и волокон»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2B7A5D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массовой доли ра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створённого вещества.</w:t>
            </w:r>
          </w:p>
          <w:p w:rsidR="002B7A5D" w:rsidRPr="00636833" w:rsidRDefault="002B7A5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простейшей формулы вещества по массовым долям химических элементов.</w:t>
            </w:r>
          </w:p>
          <w:p w:rsidR="002B7A5D" w:rsidRPr="00636833" w:rsidRDefault="00007ADC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 по теме «Строение вещества».</w:t>
            </w:r>
          </w:p>
        </w:tc>
      </w:tr>
      <w:tr w:rsidR="00007ADC" w:rsidRPr="00636833" w:rsidTr="00A05717">
        <w:trPr>
          <w:trHeight w:val="3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007ADC" w:rsidRPr="00636833" w:rsidRDefault="00007ADC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3.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Химические реакции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(31 + 4)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Энергетика химических реакций. Тепловые эффекты реакций. Термохимические уравнения. Понятие об энтальпии и энтропии. </w:t>
            </w: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Энергия Гиббса.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Гесса и следствия из него.  Скорость химической реакции. Закон действующих масс. Элементарные и сложные реакции. Факторы, влияющие на скорость химических реакций. Катализаторы. Необратимые и обратимые реакции. Химическое равновесие. Константа равновесия. Смещение химического равновесия. Принцип Ле Шателье.</w:t>
            </w:r>
          </w:p>
          <w:p w:rsidR="00007ADC" w:rsidRPr="00636833" w:rsidRDefault="00007ADC" w:rsidP="00A05717">
            <w:pPr>
              <w:pStyle w:val="5"/>
              <w:spacing w:before="0" w:after="0"/>
              <w:outlineLvl w:val="4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636833">
              <w:rPr>
                <w:b w:val="0"/>
                <w:i w:val="0"/>
                <w:color w:val="000000"/>
                <w:sz w:val="24"/>
                <w:szCs w:val="24"/>
              </w:rPr>
              <w:t>Демонстрации: Зависимость скорости реакции от концентрации и температуры. Разложение пероксида водорода в присутствии катализатора (оксида марганца (</w:t>
            </w:r>
            <w:r w:rsidRPr="00636833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>IV</w:t>
            </w:r>
            <w:r w:rsidRPr="00636833">
              <w:rPr>
                <w:b w:val="0"/>
                <w:i w:val="0"/>
                <w:color w:val="000000"/>
                <w:sz w:val="24"/>
                <w:szCs w:val="24"/>
              </w:rPr>
              <w:t>) и фермента (каталазы).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2: Смещение химического равновесия при изменении концентрации реагирующих веществ.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Расчетные задачи: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теплового эффекта по данным о количестве одного из участвующих в реакции веществ и выделившейся (поглощенной) теплоты.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энтальпии реакции.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изменения энтропии в химическом процессе.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 изм</w:t>
            </w:r>
            <w:r w:rsidR="00BB590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енения энергии Гиббса.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Электролитическая диссоциация. Сильные и слабые электролиты. Произведение растворимости. Ионное произведение воды. Водородный показатель. Кислотно-основные свойства гидроксидов. Современные представления о природе кислот и оснований. Реакции ионного обмена. Гидролиз солей. Степе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нь гидролиза. Гидролиз в свете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протонной теории. Взаимодействие металлов с растворами гидролизующихся солей. Необратимый гидролиз солей и бинарных соединений.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Демонстрации: Растворение окрашенных веществ в воде (сульфата меди (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перманганата калия, хлорида железа  (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Лабораторный опыт № 3: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Тепловые явления при растворении.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4: Реакции ионного обмена в растворе.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5: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металлов с растворами гидролизующихся солей.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массы или объема растворенного вещества и растворителя для приготовления определенной массы или объема раствора с заданной концентрацией (массовой, молярной, моляльной).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Вычисления по уравнениям, когда одно из веществ взято в виде раствора определенной концентрации.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Окислительно-восстановительные реакции. Методы электронного и </w:t>
            </w:r>
            <w:r w:rsidRPr="006368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электронно-ионного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баланса. Направление окислительно-восстановительных реакций. Органические вещества в окислительно-восстановительных реакциях.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6: Окислительно-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восстановительные реакции.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7: Гальванический элемент.</w:t>
            </w:r>
          </w:p>
          <w:p w:rsidR="00007ADC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8: </w:t>
            </w:r>
            <w:r w:rsidR="00007AD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Восстановительные свойства металлов.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по уравнениям, когда одно или несколько веществ взяты в избытке.</w:t>
            </w:r>
          </w:p>
          <w:p w:rsidR="00BB5908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</w:t>
            </w:r>
          </w:p>
          <w:p w:rsidR="00BB5908" w:rsidRPr="00636833" w:rsidRDefault="00BB5908" w:rsidP="00A057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«Скорость химической реакции. Химическое равновесие».</w:t>
            </w:r>
          </w:p>
          <w:p w:rsidR="00BB5908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</w:t>
            </w:r>
          </w:p>
          <w:p w:rsidR="00BB5908" w:rsidRPr="00636833" w:rsidRDefault="00BB590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теме «Гидролиз».</w:t>
            </w:r>
          </w:p>
          <w:p w:rsidR="00007ADC" w:rsidRPr="00636833" w:rsidRDefault="00BB590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 «Химические реакции».</w:t>
            </w:r>
          </w:p>
          <w:p w:rsidR="00007ADC" w:rsidRPr="00636833" w:rsidRDefault="00007ADC" w:rsidP="00A05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6731" w:rsidRPr="00636833" w:rsidTr="00A0571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3A6731" w:rsidRPr="00636833" w:rsidRDefault="003A6731" w:rsidP="002B7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№ 4. 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и их свойства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(47 +3)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Оксиды. Гидроксиды. Основания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неорганические и органические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Кислоты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неорганические и органические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Амфотерные неорганические и органические соединения.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солей. Средние соли. Кислые соли. Основные, двойные, смешанные соли. Генетическая связь между классами неорганических соединений.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9: Распознавание оксидов.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10: Распознавание катионов натрия, магния, цинка.</w:t>
            </w:r>
          </w:p>
          <w:p w:rsidR="003A6731" w:rsidRPr="00636833" w:rsidRDefault="00B9581C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11: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кислой соли.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12: Получение основной соли.</w:t>
            </w:r>
          </w:p>
          <w:p w:rsidR="00717E48" w:rsidRPr="00636833" w:rsidRDefault="00717E4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«Генетическая связь между классами органических и неорганических веществ».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Расчетные задачи: Вычисление массы или объема продукта реакции по известной массе или объему исходного вещества, содержащего примеси.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выхода продукта реакции от теоретически возможного. </w:t>
            </w:r>
          </w:p>
        </w:tc>
      </w:tr>
      <w:tr w:rsidR="003A6731" w:rsidRPr="00636833" w:rsidTr="00A0571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и способы получения неметаллов. Свойства неметаллов. Водородные соединения неметаллов. Оксиды неметаллов и соответствующие им гидроксиды. Благородные газы. Подгруппа галогенов, хлор и его соединения. Подгруппа кислорода, сера и ее соединения. Подгруппа азота, соединения азота и фосфора. Подгруппа углерода, соединения углерода и кремния.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13: Диспропорционирование йода в щелочной среде.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14: Ознакомление со свойствами карбонатов и гидрокарбонатов. </w:t>
            </w:r>
          </w:p>
          <w:p w:rsidR="003A6731" w:rsidRPr="00636833" w:rsidRDefault="00C40B7E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абораторный опыт № 15: Окислительно-восстановительные свойства пероксида водорода.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</w:t>
            </w:r>
            <w:r w:rsidR="00B9581C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орный опыт № 16: Распознавание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хлорид-, сульфат- и карбонат-ионов в растворе.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Расчетные задачи: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массы веществ или объема газов по известному количеству вещества одного из вступивших в реакцию или получающихся веществ.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объемных отношений газов при химических реакциях.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6731" w:rsidRPr="00636833" w:rsidTr="00A0571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31" w:rsidRPr="00636833" w:rsidRDefault="003A6731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7E" w:rsidRPr="00636833" w:rsidRDefault="003A6731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и способы получения металлов. Свойства м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еталлов. Общая характеристика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-элементов. Хром и его соединения. Марганец и его соединения. Железо и его соединения. Медь и её соедин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ения. Серебро и его соединения.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Химические элементы побочной подгруппы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группы. Цинк и его соединения.  Ртуть и её соединения. Понятие о металлургии. Производство чугуна и стали. </w:t>
            </w:r>
            <w:r w:rsidR="00C40B7E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Электрохимический ряд напряжений металлов. Направление окислительно-восстановительных реакций. Электролиз растворов и расплавов. Гальванические и топливные элементы, аккумуляторы. Коррозия металлов и ее виды (химическая и электрохимическая). Способы защиты от коррозии. 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Демонстрации: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Образцы металлов, их оксидов и некоторых солей. Взаимодействие металлов с неметаллами и водой. Взаимодействие оксида кальция с водой. Устранение жесткости воды. Качественная реакция на ионы кальция и бария.  Доказательство механической прочности оксидной пленки алюминия. Отношение алюминия к концентрированной азотной кислоте. Получение и свойства гидроксида хрома (III).  Окислительные свойства дихроматов.  Горение железа в кислороде. Опыты, выясняющие отношение железа к концентрированным кислотам. Получение гидроксидов железа (II) и (III), их свойства.  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17: Свойства металлов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группы.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18: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металлов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 группы.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1</w:t>
            </w:r>
            <w:r w:rsidR="00717E48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9: </w:t>
            </w: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Алюминий и его свойства.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20: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металлов с растворами щелочей.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абораторный опыт № 21: Соединения марганца.</w:t>
            </w:r>
          </w:p>
          <w:p w:rsidR="003A6731" w:rsidRPr="00636833" w:rsidRDefault="00717E48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Лабораторный опыт № 22: </w:t>
            </w:r>
            <w:r w:rsidR="003A6731"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оксида и комплексного основания серебра.</w:t>
            </w:r>
          </w:p>
          <w:p w:rsidR="003A6731" w:rsidRPr="00636833" w:rsidRDefault="003A6731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 опыт № 23: Получение гидроксида цинка и исследование его свойств.</w:t>
            </w:r>
          </w:p>
          <w:p w:rsidR="003A6731" w:rsidRPr="00636833" w:rsidRDefault="00717E48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 «Вещества и их свойства».</w:t>
            </w:r>
          </w:p>
        </w:tc>
      </w:tr>
      <w:tr w:rsidR="00425F1D" w:rsidRPr="00636833" w:rsidTr="00A057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 №5 «Химия в жизни общества»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серной кислоты. Производство аммиака. Производство чугуна и стали. Научные принципы химического производства. Решение задач на выход продукта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Атмосфера. </w:t>
            </w: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Химия и здоровье. Лекарства, ферменты, витамины, гормоны, минеральные воды. Проблемы, связанные с применением лекарственных препаратов.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Химия в повседневной жизни. Моющие и чистящие средства. Правила безопасной работы со средствами бытовой химии. Бытовая химическая грамотность.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Промышленное получение химических веществ на примере производства серной кислоты.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Химическое загрязнение окружающей среды и его последствия. Проблемы загрязнения окружающей среды</w:t>
            </w:r>
          </w:p>
        </w:tc>
      </w:tr>
      <w:tr w:rsidR="00425F1D" w:rsidRPr="00636833" w:rsidTr="00A057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 xml:space="preserve">Тема №6. «Химический практикум» </w:t>
            </w:r>
          </w:p>
          <w:p w:rsidR="00425F1D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 № 5 «Получение газов и изучение их свойств».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 № 6 «Решение экспериментальных задач по неорганической химии».</w:t>
            </w:r>
          </w:p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органической химии».</w:t>
            </w:r>
          </w:p>
          <w:p w:rsidR="00425F1D" w:rsidRPr="00636833" w:rsidRDefault="00425F1D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8</w:t>
            </w:r>
          </w:p>
          <w:p w:rsidR="00425F1D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свойств органических и неорганических соединений».</w:t>
            </w:r>
          </w:p>
        </w:tc>
      </w:tr>
      <w:tr w:rsidR="00717E48" w:rsidRPr="00636833" w:rsidTr="00A05717">
        <w:tc>
          <w:tcPr>
            <w:tcW w:w="675" w:type="dxa"/>
            <w:tcBorders>
              <w:top w:val="single" w:sz="4" w:space="0" w:color="auto"/>
            </w:tcBorders>
          </w:tcPr>
          <w:p w:rsidR="00717E48" w:rsidRPr="00636833" w:rsidRDefault="00425F1D" w:rsidP="002B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17E48" w:rsidRPr="00636833" w:rsidRDefault="00425F1D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 №7. Подготовка к ЕГЭ по химии.</w:t>
            </w:r>
          </w:p>
          <w:p w:rsidR="00B9581C" w:rsidRPr="00636833" w:rsidRDefault="00B9581C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:rsidR="00717E48" w:rsidRPr="00636833" w:rsidRDefault="00425F1D" w:rsidP="00A057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вариантов КИМов ЕГЭ.</w:t>
            </w:r>
          </w:p>
        </w:tc>
      </w:tr>
    </w:tbl>
    <w:p w:rsidR="00636833" w:rsidRPr="00636833" w:rsidRDefault="00636833" w:rsidP="00636833">
      <w:pPr>
        <w:pStyle w:val="ae"/>
      </w:pPr>
      <w:r w:rsidRPr="00636833">
        <w:rPr>
          <w:b/>
        </w:rPr>
        <w:t xml:space="preserve">Резервное время— 15 часов -  </w:t>
      </w:r>
      <w:r w:rsidRPr="00636833">
        <w:t>используется для проведения уроков обобщения и закрепления знаний, один из которых – экскурсия, что позволяет не только закрепить полученные учащимися знания, но и осуществить итоговый контроль знаний.</w:t>
      </w:r>
    </w:p>
    <w:p w:rsidR="00636833" w:rsidRPr="00636833" w:rsidRDefault="00636833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581C" w:rsidRPr="00636833" w:rsidRDefault="00B9581C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Строение атома (12+1 ч.)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Строение вещества (26+2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Химические реакции (31+4 ч.)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Вещества и их свойства (47+3ч.)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Химия в жизни общества. (11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 xml:space="preserve">Химический практикум. (8 ч.) </w:t>
      </w:r>
    </w:p>
    <w:p w:rsidR="00B9581C" w:rsidRPr="00636833" w:rsidRDefault="00B9581C" w:rsidP="00B9581C">
      <w:pPr>
        <w:pStyle w:val="a5"/>
        <w:numPr>
          <w:ilvl w:val="0"/>
          <w:numId w:val="31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Подготовка к ЕГЭ по химии. (1</w:t>
      </w:r>
      <w:r w:rsidR="00636833" w:rsidRPr="00636833">
        <w:rPr>
          <w:rFonts w:ascii="Times New Roman" w:hAnsi="Times New Roman" w:cs="Times New Roman"/>
          <w:sz w:val="24"/>
          <w:szCs w:val="24"/>
        </w:rPr>
        <w:t>5</w:t>
      </w:r>
      <w:r w:rsidRPr="00636833">
        <w:rPr>
          <w:rFonts w:ascii="Times New Roman" w:hAnsi="Times New Roman" w:cs="Times New Roman"/>
          <w:sz w:val="24"/>
          <w:szCs w:val="24"/>
        </w:rPr>
        <w:t xml:space="preserve"> ч.)</w:t>
      </w:r>
    </w:p>
    <w:p w:rsidR="00B9581C" w:rsidRPr="00636833" w:rsidRDefault="00B9581C" w:rsidP="00B9581C">
      <w:pPr>
        <w:pStyle w:val="a5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sz w:val="24"/>
          <w:szCs w:val="24"/>
        </w:rPr>
        <w:t>Резерв 15 часов.</w:t>
      </w:r>
    </w:p>
    <w:p w:rsidR="00B9581C" w:rsidRPr="00636833" w:rsidRDefault="00B9581C" w:rsidP="00B958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 xml:space="preserve">Решение экспериментальных задач по определению пластмасс и волокон. 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Скорость химической реакции. Химическое равновесие.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теме «Гидролиз».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suppressAutoHyphens/>
        <w:spacing w:after="0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Генетическая связь между классами органических и неорганических веществ.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2948"/>
        </w:tabs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Получение газов и изучение их свойств.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3464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неорганической химии.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4116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Решение экспериментальных задач по органической химии.</w:t>
      </w:r>
    </w:p>
    <w:p w:rsidR="00B9581C" w:rsidRPr="00636833" w:rsidRDefault="00B9581C" w:rsidP="00B9581C">
      <w:pPr>
        <w:pStyle w:val="a5"/>
        <w:numPr>
          <w:ilvl w:val="0"/>
          <w:numId w:val="32"/>
        </w:numPr>
        <w:tabs>
          <w:tab w:val="left" w:pos="4116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6833">
        <w:rPr>
          <w:rFonts w:ascii="Times New Roman" w:hAnsi="Times New Roman" w:cs="Times New Roman"/>
          <w:bCs/>
          <w:sz w:val="24"/>
          <w:szCs w:val="24"/>
        </w:rPr>
        <w:t>Сравнение свойств органических и неорганических соединений.</w:t>
      </w:r>
    </w:p>
    <w:p w:rsidR="00A11577" w:rsidRPr="00636833" w:rsidRDefault="00A11577" w:rsidP="002B7A5D">
      <w:pPr>
        <w:pStyle w:val="Default"/>
      </w:pPr>
    </w:p>
    <w:tbl>
      <w:tblPr>
        <w:tblStyle w:val="1"/>
        <w:tblW w:w="10207" w:type="dxa"/>
        <w:tblInd w:w="-176" w:type="dxa"/>
        <w:tblLayout w:type="fixed"/>
        <w:tblLook w:val="04A0"/>
      </w:tblPr>
      <w:tblGrid>
        <w:gridCol w:w="1135"/>
        <w:gridCol w:w="142"/>
        <w:gridCol w:w="7512"/>
        <w:gridCol w:w="1418"/>
      </w:tblGrid>
      <w:tr w:rsidR="00A05717" w:rsidRPr="00636833" w:rsidTr="00636833">
        <w:trPr>
          <w:cantSplit/>
          <w:trHeight w:val="651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17" w:rsidRPr="00636833" w:rsidRDefault="00A05717" w:rsidP="00A0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5717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Строение атома (12+1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Атом - сложная частица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Урок-упражнение.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электронов в атоме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конфигурации атомов химических элементов.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Валентные возможности атомов химических элементов.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периодическая система химических элементов  Д. И. Менделеева.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строение атома.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атома».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 по теме «Строение атома».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№1.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. Строение вещества (2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+2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Химическая связь.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ковалентной химической связи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Металлическая связь.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Водородная связь.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Типы кристаллических решеток.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природа химической связи.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 по теме химическая связь.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Гибридизация электронныхорбиталей.  Геометрия молекул.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химического строения соединений Бутлерова.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тестовых заданий по теме «Химическое строение органических соединений».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Полимеры органические и неорганические.</w:t>
            </w:r>
          </w:p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Обзор важнейших полимеров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A0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1 «Решение экспериментальных задач по определению пластмасс и волокон»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Дисперсные системы и растворы.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«Строение вещества».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№2 по теме «Строение вещества».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3.  Химические реакции (31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4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химических реакций в органической и неорганической химии.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эффект химической реакции.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Скорость химической реакции.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A057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Катализ.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Обратимость химических реакций. Химическое равновесие.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№2</w:t>
            </w:r>
            <w:r w:rsidR="00636833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«Скорость химической реакции. Химическое равновесие».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Окислительно-восстановительные реакции.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Электролитическая диссоциация (ЭД).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Реакции ионного обмена.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Водородный показатель.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Гидролиз.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3</w:t>
            </w:r>
            <w:r w:rsidR="00636833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теме «Гидролиз».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3</w:t>
            </w:r>
            <w:r w:rsidR="00636833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«Химические реакции».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36833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833" w:rsidRPr="00636833" w:rsidRDefault="00636833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4. Вещества и их свойства (47+3ч.)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органических веществ.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типовых задач.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Коррозия.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86-87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Металлургия. 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Электролиз расплавов и растворов электролитов.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главных подгрупп.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Металлы побочных подгрупп.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97-100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 по теме «Металлы».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Неметаллы.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103-104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Галогены.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Халькогены.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Подгруппа азота.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109-110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Подгруппа углерода.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111-112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  по теме «Неметаллы».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113-114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Кислоты.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115-116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Амфотерные соединения.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119-121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Генетическая связь между классами органических и неорганических веществ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4</w:t>
            </w:r>
            <w:r w:rsidR="00636833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«Генетическая связь между классами органических и неорганических веществ»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Обобщение и систематизация знаний.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368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№ 4</w:t>
            </w:r>
            <w:r w:rsidR="00636833"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«Вещества и их свойства».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636833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3" w:rsidRPr="00636833" w:rsidRDefault="00636833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5.  Химия в жизни общества. (11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127-129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производство.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и упражнений.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сельское хозяйство.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 и проблемы окружающей среды.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Химия и повседневная жизнь.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«Химия в жизни общества».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6833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3" w:rsidRPr="00636833" w:rsidRDefault="00636833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6.  Химический практикум. (8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138-139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№ 5 «Получение газов и изучение их свойств».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140-141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6 «Решение экспериментальных задач по неорганической химии».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636833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717" w:rsidRPr="00636833">
              <w:rPr>
                <w:rFonts w:ascii="Times New Roman" w:hAnsi="Times New Roman" w:cs="Times New Roman"/>
                <w:sz w:val="24"/>
                <w:szCs w:val="24"/>
              </w:rPr>
              <w:t>42-143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7</w:t>
            </w:r>
          </w:p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«Решение экспериментальных задач по органической химии».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368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144-145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№ 8</w:t>
            </w:r>
          </w:p>
          <w:p w:rsidR="00A05717" w:rsidRPr="00636833" w:rsidRDefault="00A05717" w:rsidP="002E2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«Сравнение свойств органических и неорганических соединений».</w:t>
            </w:r>
          </w:p>
        </w:tc>
        <w:tc>
          <w:tcPr>
            <w:tcW w:w="1418" w:type="dxa"/>
          </w:tcPr>
          <w:p w:rsidR="00A05717" w:rsidRPr="00636833" w:rsidRDefault="00A05717" w:rsidP="002E2DE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6833" w:rsidRPr="00636833" w:rsidTr="00636833">
        <w:trPr>
          <w:trHeight w:val="291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33" w:rsidRPr="00636833" w:rsidRDefault="00636833" w:rsidP="006368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/>
                <w:sz w:val="24"/>
                <w:szCs w:val="24"/>
              </w:rPr>
              <w:t>Тема 7. Подготовка к ЕГЭ по химии. (15 ч.)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</w:tcPr>
          <w:p w:rsidR="00A05717" w:rsidRPr="00636833" w:rsidRDefault="00A05717" w:rsidP="006A04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146-1</w:t>
            </w:r>
            <w:r w:rsidR="00636833" w:rsidRPr="0063683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4" w:type="dxa"/>
            <w:gridSpan w:val="2"/>
          </w:tcPr>
          <w:p w:rsidR="00A05717" w:rsidRPr="00636833" w:rsidRDefault="00A05717" w:rsidP="006A0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вариантов КИМов ЕГЭ.</w:t>
            </w:r>
          </w:p>
        </w:tc>
        <w:tc>
          <w:tcPr>
            <w:tcW w:w="1418" w:type="dxa"/>
          </w:tcPr>
          <w:p w:rsidR="00A05717" w:rsidRPr="00636833" w:rsidRDefault="00A05717" w:rsidP="006A04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717" w:rsidRPr="00636833" w:rsidTr="00636833">
        <w:trPr>
          <w:trHeight w:val="2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636833" w:rsidP="006368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68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161-175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636833" w:rsidP="006A04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17" w:rsidRPr="00636833" w:rsidRDefault="00636833" w:rsidP="006A048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p w:rsidR="00A11577" w:rsidRPr="00636833" w:rsidRDefault="00A11577" w:rsidP="002B7A5D">
      <w:pPr>
        <w:pStyle w:val="Default"/>
      </w:pPr>
    </w:p>
    <w:sectPr w:rsidR="00A11577" w:rsidRPr="00636833" w:rsidSect="00CC5FBB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27D" w:rsidRDefault="00EE427D" w:rsidP="00EB49C7">
      <w:pPr>
        <w:spacing w:after="0" w:line="240" w:lineRule="auto"/>
      </w:pPr>
      <w:r>
        <w:separator/>
      </w:r>
    </w:p>
  </w:endnote>
  <w:endnote w:type="continuationSeparator" w:id="1">
    <w:p w:rsidR="00EE427D" w:rsidRDefault="00EE427D" w:rsidP="00EB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27D" w:rsidRDefault="00EE427D" w:rsidP="00EB49C7">
      <w:pPr>
        <w:spacing w:after="0" w:line="240" w:lineRule="auto"/>
      </w:pPr>
      <w:r>
        <w:separator/>
      </w:r>
    </w:p>
  </w:footnote>
  <w:footnote w:type="continuationSeparator" w:id="1">
    <w:p w:rsidR="00EE427D" w:rsidRDefault="00EE427D" w:rsidP="00EB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505D"/>
    <w:multiLevelType w:val="hybridMultilevel"/>
    <w:tmpl w:val="92C04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3ED6"/>
    <w:multiLevelType w:val="hybridMultilevel"/>
    <w:tmpl w:val="C9F40F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0B055B"/>
    <w:multiLevelType w:val="multilevel"/>
    <w:tmpl w:val="545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D01C5"/>
    <w:multiLevelType w:val="multilevel"/>
    <w:tmpl w:val="3D8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11B20"/>
    <w:multiLevelType w:val="multilevel"/>
    <w:tmpl w:val="BC06D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D396B63"/>
    <w:multiLevelType w:val="multilevel"/>
    <w:tmpl w:val="185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003DB"/>
    <w:multiLevelType w:val="multilevel"/>
    <w:tmpl w:val="28F2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662F9"/>
    <w:multiLevelType w:val="hybridMultilevel"/>
    <w:tmpl w:val="7B98F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E1F09"/>
    <w:multiLevelType w:val="hybridMultilevel"/>
    <w:tmpl w:val="CB08B1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6544C1"/>
    <w:multiLevelType w:val="hybridMultilevel"/>
    <w:tmpl w:val="D9AAC9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3C2730"/>
    <w:multiLevelType w:val="hybridMultilevel"/>
    <w:tmpl w:val="51F6E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6E24BC"/>
    <w:multiLevelType w:val="multilevel"/>
    <w:tmpl w:val="5C743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D35794B"/>
    <w:multiLevelType w:val="hybridMultilevel"/>
    <w:tmpl w:val="F33CF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149F4"/>
    <w:multiLevelType w:val="hybridMultilevel"/>
    <w:tmpl w:val="B254D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532AC2"/>
    <w:multiLevelType w:val="hybridMultilevel"/>
    <w:tmpl w:val="2B885572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CF370C"/>
    <w:multiLevelType w:val="hybridMultilevel"/>
    <w:tmpl w:val="04A6D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7F2C2F"/>
    <w:multiLevelType w:val="multilevel"/>
    <w:tmpl w:val="721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F31903"/>
    <w:multiLevelType w:val="multilevel"/>
    <w:tmpl w:val="79B8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00033"/>
    <w:multiLevelType w:val="hybridMultilevel"/>
    <w:tmpl w:val="98EC31A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0ED4A3D"/>
    <w:multiLevelType w:val="multilevel"/>
    <w:tmpl w:val="7F98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854A33"/>
    <w:multiLevelType w:val="multilevel"/>
    <w:tmpl w:val="83A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420369"/>
    <w:multiLevelType w:val="multilevel"/>
    <w:tmpl w:val="F8E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215F39"/>
    <w:multiLevelType w:val="hybridMultilevel"/>
    <w:tmpl w:val="EE32A196"/>
    <w:lvl w:ilvl="0" w:tplc="79120E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26C34"/>
    <w:multiLevelType w:val="multilevel"/>
    <w:tmpl w:val="C93C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771818"/>
    <w:multiLevelType w:val="hybridMultilevel"/>
    <w:tmpl w:val="F14A6BA8"/>
    <w:lvl w:ilvl="0" w:tplc="79120E0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E8587F"/>
    <w:multiLevelType w:val="multilevel"/>
    <w:tmpl w:val="A2A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384B0C"/>
    <w:multiLevelType w:val="multilevel"/>
    <w:tmpl w:val="9434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71579F"/>
    <w:multiLevelType w:val="multilevel"/>
    <w:tmpl w:val="5D1E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88378E"/>
    <w:multiLevelType w:val="multilevel"/>
    <w:tmpl w:val="4B846F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7430778"/>
    <w:multiLevelType w:val="hybridMultilevel"/>
    <w:tmpl w:val="7812E5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DE7480"/>
    <w:multiLevelType w:val="multilevel"/>
    <w:tmpl w:val="3510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B362CD"/>
    <w:multiLevelType w:val="multilevel"/>
    <w:tmpl w:val="50E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17043C"/>
    <w:multiLevelType w:val="hybridMultilevel"/>
    <w:tmpl w:val="2BB62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26"/>
  </w:num>
  <w:num w:numId="5">
    <w:abstractNumId w:val="28"/>
  </w:num>
  <w:num w:numId="6">
    <w:abstractNumId w:val="17"/>
  </w:num>
  <w:num w:numId="7">
    <w:abstractNumId w:val="21"/>
  </w:num>
  <w:num w:numId="8">
    <w:abstractNumId w:val="22"/>
  </w:num>
  <w:num w:numId="9">
    <w:abstractNumId w:val="5"/>
  </w:num>
  <w:num w:numId="10">
    <w:abstractNumId w:val="32"/>
  </w:num>
  <w:num w:numId="11">
    <w:abstractNumId w:val="2"/>
  </w:num>
  <w:num w:numId="12">
    <w:abstractNumId w:val="18"/>
  </w:num>
  <w:num w:numId="13">
    <w:abstractNumId w:val="33"/>
  </w:num>
  <w:num w:numId="14">
    <w:abstractNumId w:val="27"/>
  </w:num>
  <w:num w:numId="15">
    <w:abstractNumId w:val="20"/>
  </w:num>
  <w:num w:numId="16">
    <w:abstractNumId w:val="25"/>
  </w:num>
  <w:num w:numId="17">
    <w:abstractNumId w:val="15"/>
  </w:num>
  <w:num w:numId="18">
    <w:abstractNumId w:val="30"/>
  </w:num>
  <w:num w:numId="19">
    <w:abstractNumId w:val="1"/>
  </w:num>
  <w:num w:numId="20">
    <w:abstractNumId w:val="9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7"/>
  </w:num>
  <w:num w:numId="25">
    <w:abstractNumId w:val="12"/>
  </w:num>
  <w:num w:numId="26">
    <w:abstractNumId w:val="4"/>
  </w:num>
  <w:num w:numId="27">
    <w:abstractNumId w:val="3"/>
  </w:num>
  <w:num w:numId="28">
    <w:abstractNumId w:val="6"/>
  </w:num>
  <w:num w:numId="29">
    <w:abstractNumId w:val="29"/>
  </w:num>
  <w:num w:numId="30">
    <w:abstractNumId w:val="24"/>
  </w:num>
  <w:num w:numId="31">
    <w:abstractNumId w:val="8"/>
  </w:num>
  <w:num w:numId="32">
    <w:abstractNumId w:val="14"/>
  </w:num>
  <w:num w:numId="33">
    <w:abstractNumId w:val="11"/>
  </w:num>
  <w:num w:numId="34">
    <w:abstractNumId w:val="16"/>
  </w:num>
  <w:num w:numId="35">
    <w:abstractNumId w:val="34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03FB"/>
    <w:rsid w:val="0000119C"/>
    <w:rsid w:val="00003A19"/>
    <w:rsid w:val="000059EF"/>
    <w:rsid w:val="00007ADC"/>
    <w:rsid w:val="00025620"/>
    <w:rsid w:val="000319A2"/>
    <w:rsid w:val="00051916"/>
    <w:rsid w:val="0006453A"/>
    <w:rsid w:val="00077A11"/>
    <w:rsid w:val="00082226"/>
    <w:rsid w:val="000822DC"/>
    <w:rsid w:val="0008378D"/>
    <w:rsid w:val="000867E2"/>
    <w:rsid w:val="00094ACD"/>
    <w:rsid w:val="000A3C88"/>
    <w:rsid w:val="000A491A"/>
    <w:rsid w:val="000A6DB5"/>
    <w:rsid w:val="000B17C6"/>
    <w:rsid w:val="000C00A4"/>
    <w:rsid w:val="000C2292"/>
    <w:rsid w:val="000C694D"/>
    <w:rsid w:val="000D5A3A"/>
    <w:rsid w:val="000D6B54"/>
    <w:rsid w:val="000D7DDC"/>
    <w:rsid w:val="000E087D"/>
    <w:rsid w:val="000E0C44"/>
    <w:rsid w:val="000E344F"/>
    <w:rsid w:val="000F21EA"/>
    <w:rsid w:val="00112973"/>
    <w:rsid w:val="00114FBA"/>
    <w:rsid w:val="00124AC8"/>
    <w:rsid w:val="001327CD"/>
    <w:rsid w:val="001354F7"/>
    <w:rsid w:val="00143C46"/>
    <w:rsid w:val="00145176"/>
    <w:rsid w:val="001462E1"/>
    <w:rsid w:val="001549B2"/>
    <w:rsid w:val="00155A94"/>
    <w:rsid w:val="00160CC5"/>
    <w:rsid w:val="00161188"/>
    <w:rsid w:val="00161A58"/>
    <w:rsid w:val="00163DF3"/>
    <w:rsid w:val="00167C35"/>
    <w:rsid w:val="0017568D"/>
    <w:rsid w:val="001848E8"/>
    <w:rsid w:val="001975BD"/>
    <w:rsid w:val="001A5D49"/>
    <w:rsid w:val="001A7B46"/>
    <w:rsid w:val="001B5442"/>
    <w:rsid w:val="001C6587"/>
    <w:rsid w:val="001C76BD"/>
    <w:rsid w:val="001E3AAF"/>
    <w:rsid w:val="001F68E8"/>
    <w:rsid w:val="00216B52"/>
    <w:rsid w:val="00235C8B"/>
    <w:rsid w:val="00241100"/>
    <w:rsid w:val="002438AB"/>
    <w:rsid w:val="00244BBC"/>
    <w:rsid w:val="00274241"/>
    <w:rsid w:val="00275AAC"/>
    <w:rsid w:val="00276E1D"/>
    <w:rsid w:val="00280164"/>
    <w:rsid w:val="00284A31"/>
    <w:rsid w:val="002A4557"/>
    <w:rsid w:val="002A506B"/>
    <w:rsid w:val="002A51F5"/>
    <w:rsid w:val="002B064A"/>
    <w:rsid w:val="002B3AA0"/>
    <w:rsid w:val="002B7A5D"/>
    <w:rsid w:val="002C1458"/>
    <w:rsid w:val="002D2081"/>
    <w:rsid w:val="002D35B3"/>
    <w:rsid w:val="002D5204"/>
    <w:rsid w:val="002D6E2E"/>
    <w:rsid w:val="002E08A8"/>
    <w:rsid w:val="002E2DE3"/>
    <w:rsid w:val="002E3EE5"/>
    <w:rsid w:val="00301B60"/>
    <w:rsid w:val="00307149"/>
    <w:rsid w:val="00310CC2"/>
    <w:rsid w:val="00312CB3"/>
    <w:rsid w:val="003269F0"/>
    <w:rsid w:val="003279DD"/>
    <w:rsid w:val="00333098"/>
    <w:rsid w:val="00333EA3"/>
    <w:rsid w:val="00337943"/>
    <w:rsid w:val="00341800"/>
    <w:rsid w:val="00342D32"/>
    <w:rsid w:val="00342DFA"/>
    <w:rsid w:val="003466C8"/>
    <w:rsid w:val="003524A4"/>
    <w:rsid w:val="00374AD9"/>
    <w:rsid w:val="00382660"/>
    <w:rsid w:val="00385F15"/>
    <w:rsid w:val="00390773"/>
    <w:rsid w:val="00393600"/>
    <w:rsid w:val="003947A7"/>
    <w:rsid w:val="003A0394"/>
    <w:rsid w:val="003A6731"/>
    <w:rsid w:val="003A7D6F"/>
    <w:rsid w:val="003B03FB"/>
    <w:rsid w:val="003D0335"/>
    <w:rsid w:val="003D50EC"/>
    <w:rsid w:val="003D6421"/>
    <w:rsid w:val="003D6A99"/>
    <w:rsid w:val="003E2A79"/>
    <w:rsid w:val="003F174B"/>
    <w:rsid w:val="003F7D82"/>
    <w:rsid w:val="00407D8B"/>
    <w:rsid w:val="00410A1F"/>
    <w:rsid w:val="00411130"/>
    <w:rsid w:val="00411F45"/>
    <w:rsid w:val="00413DEB"/>
    <w:rsid w:val="00414EB5"/>
    <w:rsid w:val="00417566"/>
    <w:rsid w:val="00425F1D"/>
    <w:rsid w:val="00431F0A"/>
    <w:rsid w:val="004450BF"/>
    <w:rsid w:val="0044629A"/>
    <w:rsid w:val="00446FAD"/>
    <w:rsid w:val="004478B9"/>
    <w:rsid w:val="00452705"/>
    <w:rsid w:val="00455ACB"/>
    <w:rsid w:val="004764B6"/>
    <w:rsid w:val="00482567"/>
    <w:rsid w:val="00483F8B"/>
    <w:rsid w:val="00484291"/>
    <w:rsid w:val="00484AAC"/>
    <w:rsid w:val="0049036F"/>
    <w:rsid w:val="00491FE1"/>
    <w:rsid w:val="004942D8"/>
    <w:rsid w:val="00494A79"/>
    <w:rsid w:val="00494E87"/>
    <w:rsid w:val="00496DD9"/>
    <w:rsid w:val="00497616"/>
    <w:rsid w:val="004B012B"/>
    <w:rsid w:val="004B50BD"/>
    <w:rsid w:val="004B7C54"/>
    <w:rsid w:val="004D3D16"/>
    <w:rsid w:val="005300F6"/>
    <w:rsid w:val="00534D80"/>
    <w:rsid w:val="00536F28"/>
    <w:rsid w:val="00537DA7"/>
    <w:rsid w:val="00541574"/>
    <w:rsid w:val="0054296C"/>
    <w:rsid w:val="00546BAA"/>
    <w:rsid w:val="00552E66"/>
    <w:rsid w:val="0055357C"/>
    <w:rsid w:val="00560E6F"/>
    <w:rsid w:val="005627C3"/>
    <w:rsid w:val="005632EE"/>
    <w:rsid w:val="005634DA"/>
    <w:rsid w:val="00563DFD"/>
    <w:rsid w:val="005657CE"/>
    <w:rsid w:val="005704D0"/>
    <w:rsid w:val="00591E23"/>
    <w:rsid w:val="005C304E"/>
    <w:rsid w:val="005C44DA"/>
    <w:rsid w:val="005C6A94"/>
    <w:rsid w:val="005D0A24"/>
    <w:rsid w:val="005D4242"/>
    <w:rsid w:val="005E1CB2"/>
    <w:rsid w:val="005E396C"/>
    <w:rsid w:val="005F0B2C"/>
    <w:rsid w:val="005F2D03"/>
    <w:rsid w:val="005F3096"/>
    <w:rsid w:val="005F679F"/>
    <w:rsid w:val="00613D06"/>
    <w:rsid w:val="006210BF"/>
    <w:rsid w:val="00636833"/>
    <w:rsid w:val="00641498"/>
    <w:rsid w:val="0064775F"/>
    <w:rsid w:val="0066518D"/>
    <w:rsid w:val="00665498"/>
    <w:rsid w:val="0066783C"/>
    <w:rsid w:val="00672AC0"/>
    <w:rsid w:val="00673CEC"/>
    <w:rsid w:val="00677F5E"/>
    <w:rsid w:val="00680CB5"/>
    <w:rsid w:val="006843E3"/>
    <w:rsid w:val="006A0480"/>
    <w:rsid w:val="006A6408"/>
    <w:rsid w:val="006B02B0"/>
    <w:rsid w:val="006C203D"/>
    <w:rsid w:val="006D0AB6"/>
    <w:rsid w:val="006D3CA8"/>
    <w:rsid w:val="006D57CE"/>
    <w:rsid w:val="006E5707"/>
    <w:rsid w:val="006E58DF"/>
    <w:rsid w:val="006F3A05"/>
    <w:rsid w:val="00703EA4"/>
    <w:rsid w:val="00707152"/>
    <w:rsid w:val="007077C2"/>
    <w:rsid w:val="00717A5E"/>
    <w:rsid w:val="00717E48"/>
    <w:rsid w:val="0072508F"/>
    <w:rsid w:val="00734E7D"/>
    <w:rsid w:val="00744909"/>
    <w:rsid w:val="00744DFC"/>
    <w:rsid w:val="007454F9"/>
    <w:rsid w:val="00751F8B"/>
    <w:rsid w:val="00767E52"/>
    <w:rsid w:val="007739DA"/>
    <w:rsid w:val="00774EBA"/>
    <w:rsid w:val="0077720D"/>
    <w:rsid w:val="0078590D"/>
    <w:rsid w:val="00790FE4"/>
    <w:rsid w:val="007939A4"/>
    <w:rsid w:val="0079720E"/>
    <w:rsid w:val="007B0B18"/>
    <w:rsid w:val="007B4402"/>
    <w:rsid w:val="007C4547"/>
    <w:rsid w:val="007C78C8"/>
    <w:rsid w:val="007D38AE"/>
    <w:rsid w:val="007D3ACF"/>
    <w:rsid w:val="007D628F"/>
    <w:rsid w:val="007E36CD"/>
    <w:rsid w:val="007E4409"/>
    <w:rsid w:val="007E4F86"/>
    <w:rsid w:val="007F0EDF"/>
    <w:rsid w:val="007F2BFC"/>
    <w:rsid w:val="007F627F"/>
    <w:rsid w:val="007F7758"/>
    <w:rsid w:val="00800204"/>
    <w:rsid w:val="00801E30"/>
    <w:rsid w:val="00803252"/>
    <w:rsid w:val="00804FB0"/>
    <w:rsid w:val="00815218"/>
    <w:rsid w:val="008155C9"/>
    <w:rsid w:val="00820B0F"/>
    <w:rsid w:val="00825D4C"/>
    <w:rsid w:val="008315FB"/>
    <w:rsid w:val="008323A3"/>
    <w:rsid w:val="00834F2D"/>
    <w:rsid w:val="00841186"/>
    <w:rsid w:val="0084238A"/>
    <w:rsid w:val="00842F64"/>
    <w:rsid w:val="00852A30"/>
    <w:rsid w:val="00853B86"/>
    <w:rsid w:val="008567ED"/>
    <w:rsid w:val="00861A0C"/>
    <w:rsid w:val="00864072"/>
    <w:rsid w:val="00864489"/>
    <w:rsid w:val="008663BC"/>
    <w:rsid w:val="0088575F"/>
    <w:rsid w:val="0088761C"/>
    <w:rsid w:val="00897E19"/>
    <w:rsid w:val="008B0390"/>
    <w:rsid w:val="008B14AA"/>
    <w:rsid w:val="008B36B2"/>
    <w:rsid w:val="008C17F1"/>
    <w:rsid w:val="008D29A6"/>
    <w:rsid w:val="008D5433"/>
    <w:rsid w:val="008E3574"/>
    <w:rsid w:val="008E7494"/>
    <w:rsid w:val="008F4769"/>
    <w:rsid w:val="008F60BD"/>
    <w:rsid w:val="0090458A"/>
    <w:rsid w:val="00911B56"/>
    <w:rsid w:val="009145B1"/>
    <w:rsid w:val="00917422"/>
    <w:rsid w:val="00943D2F"/>
    <w:rsid w:val="00952610"/>
    <w:rsid w:val="00952FF1"/>
    <w:rsid w:val="00953FED"/>
    <w:rsid w:val="00954312"/>
    <w:rsid w:val="0095733B"/>
    <w:rsid w:val="00973769"/>
    <w:rsid w:val="00975036"/>
    <w:rsid w:val="009766B9"/>
    <w:rsid w:val="00980CDB"/>
    <w:rsid w:val="009835F8"/>
    <w:rsid w:val="00985766"/>
    <w:rsid w:val="0098616E"/>
    <w:rsid w:val="009A065E"/>
    <w:rsid w:val="009A7283"/>
    <w:rsid w:val="009B09FE"/>
    <w:rsid w:val="009B371F"/>
    <w:rsid w:val="009B54E1"/>
    <w:rsid w:val="009B5AFF"/>
    <w:rsid w:val="009C0076"/>
    <w:rsid w:val="009C08C1"/>
    <w:rsid w:val="009C6056"/>
    <w:rsid w:val="009C7115"/>
    <w:rsid w:val="009D011B"/>
    <w:rsid w:val="009D5700"/>
    <w:rsid w:val="009F65FA"/>
    <w:rsid w:val="00A00C5B"/>
    <w:rsid w:val="00A05717"/>
    <w:rsid w:val="00A107A3"/>
    <w:rsid w:val="00A10884"/>
    <w:rsid w:val="00A11577"/>
    <w:rsid w:val="00A13D5D"/>
    <w:rsid w:val="00A14EF0"/>
    <w:rsid w:val="00A150D2"/>
    <w:rsid w:val="00A20238"/>
    <w:rsid w:val="00A24833"/>
    <w:rsid w:val="00A328E3"/>
    <w:rsid w:val="00A41FAB"/>
    <w:rsid w:val="00A42DD0"/>
    <w:rsid w:val="00A51F2D"/>
    <w:rsid w:val="00A5244E"/>
    <w:rsid w:val="00A57CA3"/>
    <w:rsid w:val="00A6141E"/>
    <w:rsid w:val="00A64634"/>
    <w:rsid w:val="00A6595B"/>
    <w:rsid w:val="00A66954"/>
    <w:rsid w:val="00A71A34"/>
    <w:rsid w:val="00A725EC"/>
    <w:rsid w:val="00A7453F"/>
    <w:rsid w:val="00A83DFB"/>
    <w:rsid w:val="00A875A5"/>
    <w:rsid w:val="00A906A7"/>
    <w:rsid w:val="00A95AF1"/>
    <w:rsid w:val="00AA2629"/>
    <w:rsid w:val="00AA3602"/>
    <w:rsid w:val="00AD11C4"/>
    <w:rsid w:val="00AD4DB2"/>
    <w:rsid w:val="00AE092F"/>
    <w:rsid w:val="00AF4F34"/>
    <w:rsid w:val="00AF7320"/>
    <w:rsid w:val="00B05D91"/>
    <w:rsid w:val="00B064B5"/>
    <w:rsid w:val="00B119C4"/>
    <w:rsid w:val="00B2421F"/>
    <w:rsid w:val="00B437B6"/>
    <w:rsid w:val="00B50432"/>
    <w:rsid w:val="00B50F1F"/>
    <w:rsid w:val="00B55498"/>
    <w:rsid w:val="00B62E49"/>
    <w:rsid w:val="00B708B9"/>
    <w:rsid w:val="00B71A3E"/>
    <w:rsid w:val="00B849DD"/>
    <w:rsid w:val="00B93FF6"/>
    <w:rsid w:val="00B9581C"/>
    <w:rsid w:val="00B9628C"/>
    <w:rsid w:val="00BA49BE"/>
    <w:rsid w:val="00BA5133"/>
    <w:rsid w:val="00BA6A17"/>
    <w:rsid w:val="00BB02FA"/>
    <w:rsid w:val="00BB5908"/>
    <w:rsid w:val="00BC4BBA"/>
    <w:rsid w:val="00BD1F39"/>
    <w:rsid w:val="00BE21F9"/>
    <w:rsid w:val="00BE2E57"/>
    <w:rsid w:val="00BE4BF1"/>
    <w:rsid w:val="00BE71B1"/>
    <w:rsid w:val="00BF2DEF"/>
    <w:rsid w:val="00BF3BAE"/>
    <w:rsid w:val="00BF6878"/>
    <w:rsid w:val="00C02950"/>
    <w:rsid w:val="00C078AF"/>
    <w:rsid w:val="00C34B31"/>
    <w:rsid w:val="00C35A56"/>
    <w:rsid w:val="00C35D94"/>
    <w:rsid w:val="00C40B7E"/>
    <w:rsid w:val="00C6218D"/>
    <w:rsid w:val="00C6382B"/>
    <w:rsid w:val="00C65306"/>
    <w:rsid w:val="00C930D0"/>
    <w:rsid w:val="00C934E9"/>
    <w:rsid w:val="00C97209"/>
    <w:rsid w:val="00CB0AB0"/>
    <w:rsid w:val="00CB211C"/>
    <w:rsid w:val="00CB29DB"/>
    <w:rsid w:val="00CC18F2"/>
    <w:rsid w:val="00CC2D14"/>
    <w:rsid w:val="00CC5FBB"/>
    <w:rsid w:val="00CF076A"/>
    <w:rsid w:val="00CF6721"/>
    <w:rsid w:val="00CF678C"/>
    <w:rsid w:val="00CF6B90"/>
    <w:rsid w:val="00D03601"/>
    <w:rsid w:val="00D0372C"/>
    <w:rsid w:val="00D1456F"/>
    <w:rsid w:val="00D15F13"/>
    <w:rsid w:val="00D21D5F"/>
    <w:rsid w:val="00D2462E"/>
    <w:rsid w:val="00D313A7"/>
    <w:rsid w:val="00D45534"/>
    <w:rsid w:val="00D61FCC"/>
    <w:rsid w:val="00D76D5E"/>
    <w:rsid w:val="00D80B8F"/>
    <w:rsid w:val="00D83032"/>
    <w:rsid w:val="00D83D96"/>
    <w:rsid w:val="00D879DC"/>
    <w:rsid w:val="00DA0C2C"/>
    <w:rsid w:val="00DA3030"/>
    <w:rsid w:val="00DA5944"/>
    <w:rsid w:val="00DC1F6E"/>
    <w:rsid w:val="00DD5770"/>
    <w:rsid w:val="00DD7230"/>
    <w:rsid w:val="00E02DC6"/>
    <w:rsid w:val="00E21DAB"/>
    <w:rsid w:val="00E3373F"/>
    <w:rsid w:val="00E3387F"/>
    <w:rsid w:val="00E35266"/>
    <w:rsid w:val="00E36DCD"/>
    <w:rsid w:val="00E44BF9"/>
    <w:rsid w:val="00E47EF8"/>
    <w:rsid w:val="00E52927"/>
    <w:rsid w:val="00E60B7F"/>
    <w:rsid w:val="00E6474E"/>
    <w:rsid w:val="00E65C42"/>
    <w:rsid w:val="00E666DC"/>
    <w:rsid w:val="00E67BAF"/>
    <w:rsid w:val="00E828D7"/>
    <w:rsid w:val="00E86211"/>
    <w:rsid w:val="00E935FF"/>
    <w:rsid w:val="00EA5FD1"/>
    <w:rsid w:val="00EB2305"/>
    <w:rsid w:val="00EB24D9"/>
    <w:rsid w:val="00EB49C7"/>
    <w:rsid w:val="00EB4CC2"/>
    <w:rsid w:val="00EC1E20"/>
    <w:rsid w:val="00EC4390"/>
    <w:rsid w:val="00EC59F6"/>
    <w:rsid w:val="00EC698A"/>
    <w:rsid w:val="00EE427D"/>
    <w:rsid w:val="00EF0FC4"/>
    <w:rsid w:val="00EF3D7A"/>
    <w:rsid w:val="00EF539E"/>
    <w:rsid w:val="00F01698"/>
    <w:rsid w:val="00F066C8"/>
    <w:rsid w:val="00F104CB"/>
    <w:rsid w:val="00F12DD3"/>
    <w:rsid w:val="00F1571C"/>
    <w:rsid w:val="00F16574"/>
    <w:rsid w:val="00F1685B"/>
    <w:rsid w:val="00F2124A"/>
    <w:rsid w:val="00F24465"/>
    <w:rsid w:val="00F25691"/>
    <w:rsid w:val="00F30804"/>
    <w:rsid w:val="00F30AF2"/>
    <w:rsid w:val="00F30D8B"/>
    <w:rsid w:val="00F4421D"/>
    <w:rsid w:val="00F54BD5"/>
    <w:rsid w:val="00F55DA6"/>
    <w:rsid w:val="00F56381"/>
    <w:rsid w:val="00F67962"/>
    <w:rsid w:val="00F71DE4"/>
    <w:rsid w:val="00F74DFB"/>
    <w:rsid w:val="00F9392F"/>
    <w:rsid w:val="00FA1426"/>
    <w:rsid w:val="00FA4506"/>
    <w:rsid w:val="00FB36FB"/>
    <w:rsid w:val="00FB377D"/>
    <w:rsid w:val="00FB71BB"/>
    <w:rsid w:val="00FC637E"/>
    <w:rsid w:val="00FD0500"/>
    <w:rsid w:val="00FD55C7"/>
    <w:rsid w:val="00FE046A"/>
    <w:rsid w:val="00FE3994"/>
    <w:rsid w:val="00FE7E1F"/>
    <w:rsid w:val="00FF31EC"/>
    <w:rsid w:val="00FF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1A0C"/>
  </w:style>
  <w:style w:type="paragraph" w:styleId="3">
    <w:name w:val="heading 3"/>
    <w:basedOn w:val="a0"/>
    <w:next w:val="a0"/>
    <w:link w:val="30"/>
    <w:qFormat/>
    <w:rsid w:val="00A11577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qFormat/>
    <w:rsid w:val="00A115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B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2"/>
    <w:rsid w:val="00447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qFormat/>
    <w:rsid w:val="00D83D96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27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7424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B49C7"/>
  </w:style>
  <w:style w:type="paragraph" w:styleId="aa">
    <w:name w:val="footer"/>
    <w:basedOn w:val="a0"/>
    <w:link w:val="ab"/>
    <w:uiPriority w:val="99"/>
    <w:unhideWhenUsed/>
    <w:rsid w:val="00EB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B49C7"/>
  </w:style>
  <w:style w:type="paragraph" w:customStyle="1" w:styleId="a">
    <w:name w:val="Перечень"/>
    <w:basedOn w:val="a0"/>
    <w:next w:val="a0"/>
    <w:link w:val="ac"/>
    <w:qFormat/>
    <w:rsid w:val="00A10884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c">
    <w:name w:val="Перечень Знак"/>
    <w:link w:val="a"/>
    <w:rsid w:val="00A1088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d">
    <w:name w:val="Normal (Web)"/>
    <w:basedOn w:val="a0"/>
    <w:unhideWhenUsed/>
    <w:rsid w:val="00E4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sid w:val="0083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">
    <w:name w:val="Сетка таблицы1"/>
    <w:basedOn w:val="a2"/>
    <w:next w:val="a4"/>
    <w:uiPriority w:val="59"/>
    <w:rsid w:val="00E862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0"/>
    <w:link w:val="af0"/>
    <w:semiHidden/>
    <w:unhideWhenUsed/>
    <w:rsid w:val="00E86211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1"/>
    <w:link w:val="af"/>
    <w:semiHidden/>
    <w:rsid w:val="00E86211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unhideWhenUsed/>
    <w:rsid w:val="00E8621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E86211"/>
  </w:style>
  <w:style w:type="character" w:customStyle="1" w:styleId="30">
    <w:name w:val="Заголовок 3 Знак"/>
    <w:basedOn w:val="a1"/>
    <w:link w:val="3"/>
    <w:rsid w:val="00A115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11577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961C-5D76-4435-B2AF-2D920F46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9128</Words>
  <Characters>52035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311</cp:lastModifiedBy>
  <cp:revision>33</cp:revision>
  <cp:lastPrinted>2017-09-13T13:40:00Z</cp:lastPrinted>
  <dcterms:created xsi:type="dcterms:W3CDTF">2018-01-03T08:07:00Z</dcterms:created>
  <dcterms:modified xsi:type="dcterms:W3CDTF">2020-06-02T23:54:00Z</dcterms:modified>
</cp:coreProperties>
</file>