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15" w:rsidRPr="00B270FF" w:rsidRDefault="0090195E" w:rsidP="00B270FF">
      <w:pPr>
        <w:spacing w:after="0" w:line="240" w:lineRule="auto"/>
        <w:jc w:val="center"/>
        <w:rPr>
          <w:rFonts w:ascii="Times New Roman" w:hAnsi="Times New Roman" w:cs="Times New Roman"/>
          <w:b/>
          <w:sz w:val="26"/>
          <w:szCs w:val="26"/>
        </w:rPr>
      </w:pPr>
      <w:bookmarkStart w:id="0" w:name="_GoBack"/>
      <w:bookmarkEnd w:id="0"/>
      <w:r w:rsidRPr="00B270FF">
        <w:rPr>
          <w:rFonts w:ascii="Times New Roman" w:hAnsi="Times New Roman" w:cs="Times New Roman"/>
          <w:b/>
          <w:sz w:val="26"/>
          <w:szCs w:val="26"/>
        </w:rPr>
        <w:t>ПОЛОЖЕНИЕ</w:t>
      </w:r>
    </w:p>
    <w:p w:rsidR="00F43D15" w:rsidRPr="00F43D15" w:rsidRDefault="0090195E" w:rsidP="00B270FF">
      <w:pPr>
        <w:spacing w:after="0" w:line="240" w:lineRule="auto"/>
        <w:jc w:val="center"/>
        <w:rPr>
          <w:rFonts w:ascii="Times New Roman" w:hAnsi="Times New Roman" w:cs="Times New Roman"/>
          <w:sz w:val="26"/>
          <w:szCs w:val="26"/>
        </w:rPr>
      </w:pPr>
      <w:r w:rsidRPr="00B270FF">
        <w:rPr>
          <w:rFonts w:ascii="Times New Roman" w:hAnsi="Times New Roman" w:cs="Times New Roman"/>
          <w:b/>
          <w:sz w:val="26"/>
          <w:szCs w:val="26"/>
        </w:rPr>
        <w:t>О проведении Международной Премии #МЫВМЕСТЕ</w:t>
      </w:r>
      <w:r w:rsidRPr="00F43D15">
        <w:rPr>
          <w:rFonts w:ascii="Times New Roman" w:hAnsi="Times New Roman" w:cs="Times New Roman"/>
          <w:sz w:val="26"/>
          <w:szCs w:val="26"/>
        </w:rPr>
        <w:t> </w:t>
      </w:r>
      <w:r w:rsidRPr="00F43D15">
        <w:rPr>
          <w:rFonts w:ascii="Times New Roman" w:hAnsi="Times New Roman" w:cs="Times New Roman"/>
          <w:sz w:val="26"/>
          <w:szCs w:val="26"/>
        </w:rPr>
        <w:br/>
      </w:r>
      <w:r w:rsidRPr="00F43D15">
        <w:rPr>
          <w:rFonts w:ascii="Times New Roman" w:hAnsi="Times New Roman" w:cs="Times New Roman"/>
          <w:sz w:val="26"/>
          <w:szCs w:val="26"/>
        </w:rPr>
        <w:br/>
        <w:t>1. Общие положения </w:t>
      </w:r>
      <w:r w:rsidRPr="00F43D15">
        <w:rPr>
          <w:rFonts w:ascii="Times New Roman" w:hAnsi="Times New Roman" w:cs="Times New Roman"/>
          <w:sz w:val="26"/>
          <w:szCs w:val="26"/>
        </w:rPr>
        <w:br/>
      </w:r>
    </w:p>
    <w:p w:rsidR="00F43D15" w:rsidRDefault="0090195E" w:rsidP="00B270FF">
      <w:pPr>
        <w:spacing w:after="0" w:line="240" w:lineRule="auto"/>
        <w:ind w:firstLine="708"/>
        <w:jc w:val="both"/>
        <w:rPr>
          <w:rFonts w:ascii="Times New Roman" w:hAnsi="Times New Roman" w:cs="Times New Roman"/>
          <w:sz w:val="26"/>
          <w:szCs w:val="26"/>
        </w:rPr>
      </w:pPr>
      <w:r w:rsidRPr="00F43D15">
        <w:rPr>
          <w:rFonts w:ascii="Times New Roman" w:hAnsi="Times New Roman" w:cs="Times New Roman"/>
          <w:sz w:val="26"/>
          <w:szCs w:val="26"/>
        </w:rPr>
        <w:t>1.1. В рамках реализации Федерального проекта «Социальная активность» национального проекта «Образование», Указа Президента Российской Федерации от 21 июля 2020 года «О национальный целях развития России до 2030 года», во исполнение перечня поручений Президента Российской Федерации «По итогам встречи с участниками Общероссийской акции взаимопомощи #МыВместе» от 23 июля 2020 года № Пр-1150 проводится Международная Пре</w:t>
      </w:r>
      <w:r w:rsidR="00F43D15">
        <w:rPr>
          <w:rFonts w:ascii="Times New Roman" w:hAnsi="Times New Roman" w:cs="Times New Roman"/>
          <w:sz w:val="26"/>
          <w:szCs w:val="26"/>
        </w:rPr>
        <w:t>мия #МЫВМЕСТЕ (далее – Премия).</w:t>
      </w:r>
    </w:p>
    <w:p w:rsidR="00F43D15" w:rsidRDefault="00F43D15" w:rsidP="00F43D15">
      <w:pPr>
        <w:spacing w:after="0" w:line="240" w:lineRule="auto"/>
        <w:jc w:val="both"/>
        <w:rPr>
          <w:rFonts w:ascii="Times New Roman" w:hAnsi="Times New Roman" w:cs="Times New Roman"/>
          <w:sz w:val="26"/>
          <w:szCs w:val="26"/>
        </w:rPr>
      </w:pPr>
    </w:p>
    <w:p w:rsidR="00F43D15" w:rsidRDefault="0090195E" w:rsidP="00B270FF">
      <w:pPr>
        <w:spacing w:after="0" w:line="240" w:lineRule="auto"/>
        <w:ind w:firstLine="708"/>
        <w:jc w:val="both"/>
        <w:rPr>
          <w:rFonts w:ascii="Times New Roman" w:hAnsi="Times New Roman" w:cs="Times New Roman"/>
          <w:sz w:val="26"/>
          <w:szCs w:val="26"/>
        </w:rPr>
      </w:pPr>
      <w:r w:rsidRPr="00F43D15">
        <w:rPr>
          <w:rFonts w:ascii="Times New Roman" w:hAnsi="Times New Roman" w:cs="Times New Roman"/>
          <w:sz w:val="26"/>
          <w:szCs w:val="26"/>
        </w:rPr>
        <w:t>1.2. Настоящее Положение определяет цель, задачи, требования к участникам Премии, порядок предоставления и рассмотрения материалов, необходимых для участия, а также пор</w:t>
      </w:r>
      <w:r w:rsidR="00F43D15">
        <w:rPr>
          <w:rFonts w:ascii="Times New Roman" w:hAnsi="Times New Roman" w:cs="Times New Roman"/>
          <w:sz w:val="26"/>
          <w:szCs w:val="26"/>
        </w:rPr>
        <w:t>ядок определения победителей. </w:t>
      </w:r>
    </w:p>
    <w:p w:rsidR="00F43D15" w:rsidRDefault="00F43D15" w:rsidP="00F43D15">
      <w:pPr>
        <w:spacing w:after="0" w:line="240" w:lineRule="auto"/>
        <w:jc w:val="both"/>
        <w:rPr>
          <w:rFonts w:ascii="Times New Roman" w:hAnsi="Times New Roman" w:cs="Times New Roman"/>
          <w:sz w:val="26"/>
          <w:szCs w:val="26"/>
        </w:rPr>
      </w:pPr>
    </w:p>
    <w:p w:rsidR="00F43D15"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1.3. Премия проводится с 18 мая по 5 декабря 2021 года в четыре этапа: </w:t>
      </w:r>
      <w:r w:rsidRPr="00F43D15">
        <w:rPr>
          <w:rFonts w:ascii="Times New Roman" w:hAnsi="Times New Roman" w:cs="Times New Roman"/>
          <w:sz w:val="26"/>
          <w:szCs w:val="26"/>
        </w:rPr>
        <w:br/>
        <w:t>– заявочный этап: с 18 мая по 5 июля 2021 года; </w:t>
      </w:r>
      <w:r w:rsidRPr="00F43D15">
        <w:rPr>
          <w:rFonts w:ascii="Times New Roman" w:hAnsi="Times New Roman" w:cs="Times New Roman"/>
          <w:sz w:val="26"/>
          <w:szCs w:val="26"/>
        </w:rPr>
        <w:br/>
        <w:t>– четвертьфинал: с 6 июля по 1 августа 2021 года; </w:t>
      </w:r>
      <w:r w:rsidRPr="00F43D15">
        <w:rPr>
          <w:rFonts w:ascii="Times New Roman" w:hAnsi="Times New Roman" w:cs="Times New Roman"/>
          <w:sz w:val="26"/>
          <w:szCs w:val="26"/>
        </w:rPr>
        <w:br/>
        <w:t>– полуфинал: с 2 августа по 1 октября 2021 года; </w:t>
      </w:r>
      <w:r w:rsidRPr="00F43D15">
        <w:rPr>
          <w:rFonts w:ascii="Times New Roman" w:hAnsi="Times New Roman" w:cs="Times New Roman"/>
          <w:sz w:val="26"/>
          <w:szCs w:val="26"/>
        </w:rPr>
        <w:br/>
        <w:t xml:space="preserve">– финал: с 15 </w:t>
      </w:r>
      <w:r w:rsidR="00F43D15">
        <w:rPr>
          <w:rFonts w:ascii="Times New Roman" w:hAnsi="Times New Roman" w:cs="Times New Roman"/>
          <w:sz w:val="26"/>
          <w:szCs w:val="26"/>
        </w:rPr>
        <w:t>октября по 5 ноября 2021 года. </w:t>
      </w:r>
    </w:p>
    <w:p w:rsidR="00F43D15" w:rsidRDefault="00F43D15" w:rsidP="00F43D15">
      <w:pPr>
        <w:spacing w:after="0" w:line="240" w:lineRule="auto"/>
        <w:jc w:val="both"/>
        <w:rPr>
          <w:rFonts w:ascii="Times New Roman" w:hAnsi="Times New Roman" w:cs="Times New Roman"/>
          <w:sz w:val="26"/>
          <w:szCs w:val="26"/>
        </w:rPr>
      </w:pPr>
    </w:p>
    <w:p w:rsidR="00F43D15" w:rsidRDefault="0090195E" w:rsidP="00B270FF">
      <w:pPr>
        <w:spacing w:after="0" w:line="240" w:lineRule="auto"/>
        <w:ind w:firstLine="708"/>
        <w:jc w:val="both"/>
        <w:rPr>
          <w:rFonts w:ascii="Times New Roman" w:hAnsi="Times New Roman" w:cs="Times New Roman"/>
          <w:sz w:val="26"/>
          <w:szCs w:val="26"/>
        </w:rPr>
      </w:pPr>
      <w:r w:rsidRPr="00F43D15">
        <w:rPr>
          <w:rFonts w:ascii="Times New Roman" w:hAnsi="Times New Roman" w:cs="Times New Roman"/>
          <w:sz w:val="26"/>
          <w:szCs w:val="26"/>
        </w:rPr>
        <w:t>1.4. Объявление победителей и торжественное вручение Премии состоится в рамках Международного форума гражданского участия #МЫВМЕСТЕ, который пройдет в декабре 2021 года (далее – Ме</w:t>
      </w:r>
      <w:r w:rsidR="00F43D15">
        <w:rPr>
          <w:rFonts w:ascii="Times New Roman" w:hAnsi="Times New Roman" w:cs="Times New Roman"/>
          <w:sz w:val="26"/>
          <w:szCs w:val="26"/>
        </w:rPr>
        <w:t>ждународный Форум или Форум). </w:t>
      </w:r>
    </w:p>
    <w:p w:rsidR="00F43D15" w:rsidRDefault="00F43D15" w:rsidP="00F43D15">
      <w:pPr>
        <w:spacing w:after="0" w:line="240" w:lineRule="auto"/>
        <w:rPr>
          <w:rFonts w:ascii="Times New Roman" w:hAnsi="Times New Roman" w:cs="Times New Roman"/>
          <w:sz w:val="26"/>
          <w:szCs w:val="26"/>
        </w:rPr>
      </w:pP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1.5. Премия проводится по четырем основным тематическим направлениям (далее – Конкурсный трек или трек): </w:t>
      </w:r>
      <w:r w:rsidRPr="00F43D15">
        <w:rPr>
          <w:rFonts w:ascii="Times New Roman" w:hAnsi="Times New Roman" w:cs="Times New Roman"/>
          <w:sz w:val="26"/>
          <w:szCs w:val="26"/>
        </w:rPr>
        <w:br/>
        <w:t>– Конкурсный трек «Волонтеры и НКО»; </w:t>
      </w:r>
      <w:r w:rsidRPr="00F43D15">
        <w:rPr>
          <w:rFonts w:ascii="Times New Roman" w:hAnsi="Times New Roman" w:cs="Times New Roman"/>
          <w:sz w:val="26"/>
          <w:szCs w:val="26"/>
        </w:rPr>
        <w:br/>
        <w:t>– Конкурсный трек «Бизнес»; </w:t>
      </w:r>
      <w:r w:rsidRPr="00F43D15">
        <w:rPr>
          <w:rFonts w:ascii="Times New Roman" w:hAnsi="Times New Roman" w:cs="Times New Roman"/>
          <w:sz w:val="26"/>
          <w:szCs w:val="26"/>
        </w:rPr>
        <w:br/>
        <w:t>– Конкурсный трек «Медиа»; </w:t>
      </w:r>
      <w:r w:rsidRPr="00F43D15">
        <w:rPr>
          <w:rFonts w:ascii="Times New Roman" w:hAnsi="Times New Roman" w:cs="Times New Roman"/>
          <w:sz w:val="26"/>
          <w:szCs w:val="26"/>
        </w:rPr>
        <w:br/>
        <w:t>– Международный конку</w:t>
      </w:r>
      <w:r w:rsidR="00B270FF">
        <w:rPr>
          <w:rFonts w:ascii="Times New Roman" w:hAnsi="Times New Roman" w:cs="Times New Roman"/>
          <w:sz w:val="26"/>
          <w:szCs w:val="26"/>
        </w:rPr>
        <w:t>рсный трек «We are together». </w:t>
      </w:r>
      <w:r w:rsidR="00B270FF">
        <w:rPr>
          <w:rFonts w:ascii="Times New Roman" w:hAnsi="Times New Roman" w:cs="Times New Roman"/>
          <w:sz w:val="26"/>
          <w:szCs w:val="26"/>
        </w:rPr>
        <w:br/>
      </w:r>
    </w:p>
    <w:p w:rsidR="00F43D15"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1.6. Официальным информационным порталом Премии является Интернет-портал премия.мывместе.рф (далее – портал Премии) Платформа «DOBRO.RU» (далее</w:t>
      </w:r>
      <w:r w:rsidR="00F43D15">
        <w:rPr>
          <w:rFonts w:ascii="Times New Roman" w:hAnsi="Times New Roman" w:cs="Times New Roman"/>
          <w:sz w:val="26"/>
          <w:szCs w:val="26"/>
        </w:rPr>
        <w:t xml:space="preserve"> – «DOBRO.RU» или Платформа). </w:t>
      </w:r>
    </w:p>
    <w:p w:rsidR="00F43D15" w:rsidRDefault="00F43D15" w:rsidP="00F43D15">
      <w:pPr>
        <w:spacing w:after="0" w:line="240" w:lineRule="auto"/>
        <w:rPr>
          <w:rFonts w:ascii="Times New Roman" w:hAnsi="Times New Roman" w:cs="Times New Roman"/>
          <w:sz w:val="26"/>
          <w:szCs w:val="26"/>
        </w:rPr>
      </w:pPr>
    </w:p>
    <w:p w:rsidR="00F43D15" w:rsidRDefault="0090195E" w:rsidP="00B270FF">
      <w:pPr>
        <w:spacing w:after="0" w:line="240" w:lineRule="auto"/>
        <w:ind w:firstLine="708"/>
        <w:jc w:val="both"/>
        <w:rPr>
          <w:rFonts w:ascii="Times New Roman" w:hAnsi="Times New Roman" w:cs="Times New Roman"/>
          <w:sz w:val="26"/>
          <w:szCs w:val="26"/>
        </w:rPr>
      </w:pPr>
      <w:r w:rsidRPr="00F43D15">
        <w:rPr>
          <w:rFonts w:ascii="Times New Roman" w:hAnsi="Times New Roman" w:cs="Times New Roman"/>
          <w:sz w:val="26"/>
          <w:szCs w:val="26"/>
        </w:rPr>
        <w:t>1.7. Настоящее Положение регламентирует проведение конкурсных треков: «Волонте</w:t>
      </w:r>
      <w:r w:rsidR="00F43D15">
        <w:rPr>
          <w:rFonts w:ascii="Times New Roman" w:hAnsi="Times New Roman" w:cs="Times New Roman"/>
          <w:sz w:val="26"/>
          <w:szCs w:val="26"/>
        </w:rPr>
        <w:t>ры и НКО», «Бизнес», «Медиа». </w:t>
      </w:r>
    </w:p>
    <w:p w:rsidR="00F43D15" w:rsidRDefault="00F43D15" w:rsidP="00F43D15">
      <w:pPr>
        <w:spacing w:after="0" w:line="240" w:lineRule="auto"/>
        <w:jc w:val="both"/>
        <w:rPr>
          <w:rFonts w:ascii="Times New Roman" w:hAnsi="Times New Roman" w:cs="Times New Roman"/>
          <w:sz w:val="26"/>
          <w:szCs w:val="26"/>
        </w:rPr>
      </w:pP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1.8. Международный конкурсный трек «We are together» регламентируется отдельным Положением о подготовке и проведении Международной премии «Мы вместе», присуждаемой российским и иностранным гражданам и организациям за большой вклад в решение важных гуманитарных проблем от 4 декабря 2020 года, утвержденным Федеральным агентством по делам молодежи и Ассоциацией волонтерских центров. </w:t>
      </w:r>
      <w:r w:rsidRPr="00F43D15">
        <w:rPr>
          <w:rFonts w:ascii="Times New Roman" w:hAnsi="Times New Roman" w:cs="Times New Roman"/>
          <w:sz w:val="26"/>
          <w:szCs w:val="26"/>
        </w:rPr>
        <w:br/>
      </w:r>
    </w:p>
    <w:p w:rsidR="00F43D15"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lastRenderedPageBreak/>
        <w:t>2. Цель, задачи Премии и конкурсных треков</w:t>
      </w:r>
      <w:r w:rsidR="00F43D15">
        <w:rPr>
          <w:rFonts w:ascii="Times New Roman" w:hAnsi="Times New Roman" w:cs="Times New Roman"/>
          <w:sz w:val="26"/>
          <w:szCs w:val="26"/>
        </w:rPr>
        <w:t> </w:t>
      </w:r>
    </w:p>
    <w:p w:rsidR="00F43D15" w:rsidRDefault="00F43D15" w:rsidP="00F43D15">
      <w:pPr>
        <w:spacing w:after="0" w:line="240" w:lineRule="auto"/>
        <w:rPr>
          <w:rFonts w:ascii="Times New Roman" w:hAnsi="Times New Roman" w:cs="Times New Roman"/>
          <w:sz w:val="26"/>
          <w:szCs w:val="26"/>
        </w:rPr>
      </w:pPr>
    </w:p>
    <w:p w:rsidR="00F43D15"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2.1. Цель Премии – выявить лидеров социальных изменений из числа представителей некоммерческих организаций (далее – НКО), волонтерского движения, бизнеса и сферы медиа, для по</w:t>
      </w:r>
      <w:r w:rsidR="00F43D15">
        <w:rPr>
          <w:rFonts w:ascii="Times New Roman" w:hAnsi="Times New Roman" w:cs="Times New Roman"/>
          <w:sz w:val="26"/>
          <w:szCs w:val="26"/>
        </w:rPr>
        <w:t>ддержки социальных инициатив. </w:t>
      </w:r>
    </w:p>
    <w:p w:rsidR="00B270FF" w:rsidRDefault="00B270FF" w:rsidP="00F43D15">
      <w:pPr>
        <w:spacing w:after="0" w:line="240" w:lineRule="auto"/>
        <w:rPr>
          <w:rFonts w:ascii="Times New Roman" w:hAnsi="Times New Roman" w:cs="Times New Roman"/>
          <w:sz w:val="26"/>
          <w:szCs w:val="26"/>
        </w:rPr>
      </w:pP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2.2. Задачи Премии: </w:t>
      </w:r>
      <w:r w:rsidRPr="00F43D15">
        <w:rPr>
          <w:rFonts w:ascii="Times New Roman" w:hAnsi="Times New Roman" w:cs="Times New Roman"/>
          <w:sz w:val="26"/>
          <w:szCs w:val="26"/>
        </w:rPr>
        <w:br/>
        <w:t>− провести заявочную кампанию Премии для выявления «лидеров социальных изменений» из числа НКО, волонтерского движения, бизнеса и сферы медиа; </w:t>
      </w:r>
      <w:r w:rsidRPr="00F43D15">
        <w:rPr>
          <w:rFonts w:ascii="Times New Roman" w:hAnsi="Times New Roman" w:cs="Times New Roman"/>
          <w:sz w:val="26"/>
          <w:szCs w:val="26"/>
        </w:rPr>
        <w:br/>
        <w:t>− провести отбор участников и выявить победителей для оказания последующей поддержки в реализации инициатив; </w:t>
      </w:r>
      <w:r w:rsidRPr="00F43D15">
        <w:rPr>
          <w:rFonts w:ascii="Times New Roman" w:hAnsi="Times New Roman" w:cs="Times New Roman"/>
          <w:sz w:val="26"/>
          <w:szCs w:val="26"/>
        </w:rPr>
        <w:br/>
        <w:t>− объединить НКО, бизнес-сообщество в команды региональных клубов «МЫВМЕСТЕ» во всех субъектах Российской Федерации; </w:t>
      </w:r>
      <w:r w:rsidRPr="00F43D15">
        <w:rPr>
          <w:rFonts w:ascii="Times New Roman" w:hAnsi="Times New Roman" w:cs="Times New Roman"/>
          <w:sz w:val="26"/>
          <w:szCs w:val="26"/>
        </w:rPr>
        <w:br/>
        <w:t>− привлечь внимание граждан к достижению национальных целей развития России до 2030 года; </w:t>
      </w:r>
      <w:r w:rsidRPr="00F43D15">
        <w:rPr>
          <w:rFonts w:ascii="Times New Roman" w:hAnsi="Times New Roman" w:cs="Times New Roman"/>
          <w:sz w:val="26"/>
          <w:szCs w:val="26"/>
        </w:rPr>
        <w:br/>
        <w:t>− тиражироват</w:t>
      </w:r>
      <w:r w:rsidR="00B270FF">
        <w:rPr>
          <w:rFonts w:ascii="Times New Roman" w:hAnsi="Times New Roman" w:cs="Times New Roman"/>
          <w:sz w:val="26"/>
          <w:szCs w:val="26"/>
        </w:rPr>
        <w:t>ь лучшие социальные практики.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 Организаторы Премии</w:t>
      </w:r>
      <w:r w:rsidR="00B270FF">
        <w:rPr>
          <w:rFonts w:ascii="Times New Roman" w:hAnsi="Times New Roman" w:cs="Times New Roman"/>
          <w:sz w:val="26"/>
          <w:szCs w:val="26"/>
        </w:rPr>
        <w:t> </w:t>
      </w:r>
      <w:r w:rsidR="00B270FF">
        <w:rPr>
          <w:rFonts w:ascii="Times New Roman" w:hAnsi="Times New Roman" w:cs="Times New Roman"/>
          <w:sz w:val="26"/>
          <w:szCs w:val="26"/>
        </w:rPr>
        <w:br/>
      </w:r>
      <w:r w:rsidRPr="00F43D15">
        <w:rPr>
          <w:rFonts w:ascii="Times New Roman" w:hAnsi="Times New Roman" w:cs="Times New Roman"/>
          <w:sz w:val="26"/>
          <w:szCs w:val="26"/>
        </w:rPr>
        <w:t>3.1. Организатором Премии яв</w:t>
      </w:r>
      <w:r w:rsidR="00B270FF">
        <w:rPr>
          <w:rFonts w:ascii="Times New Roman" w:hAnsi="Times New Roman" w:cs="Times New Roman"/>
          <w:sz w:val="26"/>
          <w:szCs w:val="26"/>
        </w:rPr>
        <w:t>ляется: Платформа «DOBRO.RU». </w:t>
      </w:r>
      <w:r w:rsidR="00B270FF">
        <w:rPr>
          <w:rFonts w:ascii="Times New Roman" w:hAnsi="Times New Roman" w:cs="Times New Roman"/>
          <w:sz w:val="26"/>
          <w:szCs w:val="26"/>
        </w:rPr>
        <w:br/>
      </w:r>
      <w:r w:rsidRPr="00F43D15">
        <w:rPr>
          <w:rFonts w:ascii="Times New Roman" w:hAnsi="Times New Roman" w:cs="Times New Roman"/>
          <w:sz w:val="26"/>
          <w:szCs w:val="26"/>
        </w:rPr>
        <w:t>3.2. Оператором Премии является Ассоциация волонт</w:t>
      </w:r>
      <w:r w:rsidR="00B270FF">
        <w:rPr>
          <w:rFonts w:ascii="Times New Roman" w:hAnsi="Times New Roman" w:cs="Times New Roman"/>
          <w:sz w:val="26"/>
          <w:szCs w:val="26"/>
        </w:rPr>
        <w:t>ерских центров (далее – АВЦ). </w:t>
      </w:r>
      <w:r w:rsidR="00B270FF">
        <w:rPr>
          <w:rFonts w:ascii="Times New Roman" w:hAnsi="Times New Roman" w:cs="Times New Roman"/>
          <w:sz w:val="26"/>
          <w:szCs w:val="26"/>
        </w:rPr>
        <w:br/>
      </w:r>
      <w:r w:rsidRPr="00F43D15">
        <w:rPr>
          <w:rFonts w:ascii="Times New Roman" w:hAnsi="Times New Roman" w:cs="Times New Roman"/>
          <w:sz w:val="26"/>
          <w:szCs w:val="26"/>
        </w:rPr>
        <w:t>3.3. Партнерами Премии являются: </w:t>
      </w:r>
      <w:r w:rsidRPr="00F43D15">
        <w:rPr>
          <w:rFonts w:ascii="Times New Roman" w:hAnsi="Times New Roman" w:cs="Times New Roman"/>
          <w:sz w:val="26"/>
          <w:szCs w:val="26"/>
        </w:rPr>
        <w:br/>
        <w:t>− Федеральное агентство по делам молодежи (далее –Росмолодежь); </w:t>
      </w:r>
      <w:r w:rsidRPr="00F43D15">
        <w:rPr>
          <w:rFonts w:ascii="Times New Roman" w:hAnsi="Times New Roman" w:cs="Times New Roman"/>
          <w:sz w:val="26"/>
          <w:szCs w:val="26"/>
        </w:rPr>
        <w:br/>
        <w:t>− Федеральное государственное бюджетное учреждение «Роспатриотцентр» (далее – Роспатриотцентр); </w:t>
      </w:r>
      <w:r w:rsidRPr="00F43D15">
        <w:rPr>
          <w:rFonts w:ascii="Times New Roman" w:hAnsi="Times New Roman" w:cs="Times New Roman"/>
          <w:sz w:val="26"/>
          <w:szCs w:val="26"/>
        </w:rPr>
        <w:br/>
        <w:t>− Общероссийское общественное движение «Народный фронт «За Россию» (далее – Общероссийский народный фронт); </w:t>
      </w:r>
      <w:r w:rsidRPr="00F43D15">
        <w:rPr>
          <w:rFonts w:ascii="Times New Roman" w:hAnsi="Times New Roman" w:cs="Times New Roman"/>
          <w:sz w:val="26"/>
          <w:szCs w:val="26"/>
        </w:rPr>
        <w:br/>
        <w:t>− Автономная некоммерческая организация «Национальные приоритеты»; </w:t>
      </w:r>
      <w:r w:rsidRPr="00F43D15">
        <w:rPr>
          <w:rFonts w:ascii="Times New Roman" w:hAnsi="Times New Roman" w:cs="Times New Roman"/>
          <w:sz w:val="26"/>
          <w:szCs w:val="26"/>
        </w:rPr>
        <w:br/>
        <w:t>− Фонд Росконгресс; </w:t>
      </w:r>
      <w:r w:rsidRPr="00F43D15">
        <w:rPr>
          <w:rFonts w:ascii="Times New Roman" w:hAnsi="Times New Roman" w:cs="Times New Roman"/>
          <w:sz w:val="26"/>
          <w:szCs w:val="26"/>
        </w:rPr>
        <w:br/>
        <w:t>− Акционерное общество «Газпром-Медиа Холдинг»; </w:t>
      </w:r>
      <w:r w:rsidRPr="00F43D15">
        <w:rPr>
          <w:rFonts w:ascii="Times New Roman" w:hAnsi="Times New Roman" w:cs="Times New Roman"/>
          <w:sz w:val="26"/>
          <w:szCs w:val="26"/>
        </w:rPr>
        <w:br/>
        <w:t>− Автономная некоммерческая организация «Институт развития интернета»; </w:t>
      </w:r>
      <w:r w:rsidRPr="00F43D15">
        <w:rPr>
          <w:rFonts w:ascii="Times New Roman" w:hAnsi="Times New Roman" w:cs="Times New Roman"/>
          <w:sz w:val="26"/>
          <w:szCs w:val="26"/>
        </w:rPr>
        <w:br/>
        <w:t>− Ассоциация грантодающих организаций «Форум Доноров»; </w:t>
      </w:r>
      <w:r w:rsidRPr="00F43D15">
        <w:rPr>
          <w:rFonts w:ascii="Times New Roman" w:hAnsi="Times New Roman" w:cs="Times New Roman"/>
          <w:sz w:val="26"/>
          <w:szCs w:val="26"/>
        </w:rPr>
        <w:br/>
        <w:t>− Торгово-промышленная</w:t>
      </w:r>
      <w:r w:rsidR="00B270FF">
        <w:rPr>
          <w:rFonts w:ascii="Times New Roman" w:hAnsi="Times New Roman" w:cs="Times New Roman"/>
          <w:sz w:val="26"/>
          <w:szCs w:val="26"/>
        </w:rPr>
        <w:t xml:space="preserve"> палата Российской Федерации. </w:t>
      </w:r>
      <w:r w:rsidR="00B270FF">
        <w:rPr>
          <w:rFonts w:ascii="Times New Roman" w:hAnsi="Times New Roman" w:cs="Times New Roman"/>
          <w:sz w:val="26"/>
          <w:szCs w:val="26"/>
        </w:rPr>
        <w:br/>
      </w:r>
    </w:p>
    <w:p w:rsidR="00B270FF" w:rsidRDefault="0090195E" w:rsidP="00B270FF">
      <w:pPr>
        <w:spacing w:after="0" w:line="240" w:lineRule="auto"/>
        <w:ind w:firstLine="708"/>
        <w:jc w:val="both"/>
        <w:rPr>
          <w:rFonts w:ascii="Times New Roman" w:hAnsi="Times New Roman" w:cs="Times New Roman"/>
          <w:sz w:val="26"/>
          <w:szCs w:val="26"/>
        </w:rPr>
      </w:pPr>
      <w:r w:rsidRPr="00F43D15">
        <w:rPr>
          <w:rFonts w:ascii="Times New Roman" w:hAnsi="Times New Roman" w:cs="Times New Roman"/>
          <w:sz w:val="26"/>
          <w:szCs w:val="26"/>
        </w:rPr>
        <w:t>3.4. Для содействия достижению целей и решению задач Премии формируется Дирекция Международной премии «#МЫВМЕСТЕ» (далее – Д</w:t>
      </w:r>
      <w:r w:rsidR="00B270FF">
        <w:rPr>
          <w:rFonts w:ascii="Times New Roman" w:hAnsi="Times New Roman" w:cs="Times New Roman"/>
          <w:sz w:val="26"/>
          <w:szCs w:val="26"/>
        </w:rPr>
        <w:t>ирекция или Дирекция Премии).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3.4.1. Дирекция Премии создается на базе АВЦ и утверждае</w:t>
      </w:r>
      <w:r w:rsidR="00B270FF">
        <w:rPr>
          <w:rFonts w:ascii="Times New Roman" w:hAnsi="Times New Roman" w:cs="Times New Roman"/>
          <w:sz w:val="26"/>
          <w:szCs w:val="26"/>
        </w:rPr>
        <w:t>тся соответствующим приказом.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3.4.2. Дирекция состоит из официальных представителей Организатора, п</w:t>
      </w:r>
      <w:r w:rsidR="00B270FF">
        <w:rPr>
          <w:rFonts w:ascii="Times New Roman" w:hAnsi="Times New Roman" w:cs="Times New Roman"/>
          <w:sz w:val="26"/>
          <w:szCs w:val="26"/>
        </w:rPr>
        <w:t>артнеров Премии и других лиц.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3.4.3. В задачи Дирекции входит: </w:t>
      </w:r>
      <w:r w:rsidRPr="00F43D15">
        <w:rPr>
          <w:rFonts w:ascii="Times New Roman" w:hAnsi="Times New Roman" w:cs="Times New Roman"/>
          <w:sz w:val="26"/>
          <w:szCs w:val="26"/>
        </w:rPr>
        <w:br/>
        <w:t>− контроль соблюдения правил проведения Премии, а также объективность и беспристрастность определения победителей; </w:t>
      </w:r>
      <w:r w:rsidRPr="00F43D15">
        <w:rPr>
          <w:rFonts w:ascii="Times New Roman" w:hAnsi="Times New Roman" w:cs="Times New Roman"/>
          <w:sz w:val="26"/>
          <w:szCs w:val="26"/>
        </w:rPr>
        <w:br/>
        <w:t xml:space="preserve">− подготовка и проведение всех этапов Премии, включая координацию </w:t>
      </w:r>
      <w:r w:rsidRPr="00F43D15">
        <w:rPr>
          <w:rFonts w:ascii="Times New Roman" w:hAnsi="Times New Roman" w:cs="Times New Roman"/>
          <w:sz w:val="26"/>
          <w:szCs w:val="26"/>
        </w:rPr>
        <w:lastRenderedPageBreak/>
        <w:t>коммуникационной (информационной) кампании; </w:t>
      </w:r>
      <w:r w:rsidRPr="00F43D15">
        <w:rPr>
          <w:rFonts w:ascii="Times New Roman" w:hAnsi="Times New Roman" w:cs="Times New Roman"/>
          <w:sz w:val="26"/>
          <w:szCs w:val="26"/>
        </w:rPr>
        <w:br/>
        <w:t>− взаимодействие с субъектами Российской Федерации по вопросам проведения этапов Премии; </w:t>
      </w:r>
      <w:r w:rsidRPr="00F43D15">
        <w:rPr>
          <w:rFonts w:ascii="Times New Roman" w:hAnsi="Times New Roman" w:cs="Times New Roman"/>
          <w:sz w:val="26"/>
          <w:szCs w:val="26"/>
        </w:rPr>
        <w:br/>
        <w:t>− утверждение состава Экспертной комиссии Премии (далее – Экспертная комиссия), а также формирование и утверждение состава Федерального жюри Премии (далее – Жюри); </w:t>
      </w:r>
      <w:r w:rsidRPr="00F43D15">
        <w:rPr>
          <w:rFonts w:ascii="Times New Roman" w:hAnsi="Times New Roman" w:cs="Times New Roman"/>
          <w:sz w:val="26"/>
          <w:szCs w:val="26"/>
        </w:rPr>
        <w:br/>
        <w:t>− утверждение списка полуфиналистов, финалистов и победителей Премии; </w:t>
      </w:r>
      <w:r w:rsidRPr="00F43D15">
        <w:rPr>
          <w:rFonts w:ascii="Times New Roman" w:hAnsi="Times New Roman" w:cs="Times New Roman"/>
          <w:sz w:val="26"/>
          <w:szCs w:val="26"/>
        </w:rPr>
        <w:br/>
        <w:t>− ведение коммуникации с участниками и партнерами Премии; </w:t>
      </w:r>
      <w:r w:rsidRPr="00F43D15">
        <w:rPr>
          <w:rFonts w:ascii="Times New Roman" w:hAnsi="Times New Roman" w:cs="Times New Roman"/>
          <w:sz w:val="26"/>
          <w:szCs w:val="26"/>
        </w:rPr>
        <w:br/>
        <w:t>− содействие в проведении ключевых событий Премии, включая Окружные Добро.Фестивали #МЫВМЕСТЕ, Благотворительный музыкальный Добро.Фестиваль #МЫВМЕСТЕ, Арт-квартал #МЫВМЕСТЕ в рамках работы Фестиваля фестивалей «Таврида.АРТ» и другие сопутствующие мероприятия; </w:t>
      </w:r>
      <w:r w:rsidRPr="00F43D15">
        <w:rPr>
          <w:rFonts w:ascii="Times New Roman" w:hAnsi="Times New Roman" w:cs="Times New Roman"/>
          <w:sz w:val="26"/>
          <w:szCs w:val="26"/>
        </w:rPr>
        <w:br/>
        <w:t>− при необходимости введение дополнительных заданий для участников Премии на любом этапе реализации; </w:t>
      </w:r>
      <w:r w:rsidRPr="00F43D15">
        <w:rPr>
          <w:rFonts w:ascii="Times New Roman" w:hAnsi="Times New Roman" w:cs="Times New Roman"/>
          <w:sz w:val="26"/>
          <w:szCs w:val="26"/>
        </w:rPr>
        <w:br/>
        <w:t>− осуществление иных функций, св</w:t>
      </w:r>
      <w:r w:rsidR="00B270FF">
        <w:rPr>
          <w:rFonts w:ascii="Times New Roman" w:hAnsi="Times New Roman" w:cs="Times New Roman"/>
          <w:sz w:val="26"/>
          <w:szCs w:val="26"/>
        </w:rPr>
        <w:t>язанных с проведением Премии.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3.4.4. Заседания Дирекции созываются по мере необходимости для решения поставленных</w:t>
      </w:r>
      <w:r w:rsidR="00B270FF">
        <w:rPr>
          <w:rFonts w:ascii="Times New Roman" w:hAnsi="Times New Roman" w:cs="Times New Roman"/>
          <w:sz w:val="26"/>
          <w:szCs w:val="26"/>
        </w:rPr>
        <w:t xml:space="preserve"> перед Премией целей и задач.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3.4.5. Заседания Дирекции та</w:t>
      </w:r>
      <w:r w:rsidR="00B270FF">
        <w:rPr>
          <w:rFonts w:ascii="Times New Roman" w:hAnsi="Times New Roman" w:cs="Times New Roman"/>
          <w:sz w:val="26"/>
          <w:szCs w:val="26"/>
        </w:rPr>
        <w:t>кже могут проходить заочно.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3.4.6. Решения, принимаемые Дирекцией в рамках своей компетенции, обязательны для исполнения участниками Премии, а также всеми лицами, задействованными в организационно-по</w:t>
      </w:r>
      <w:r w:rsidR="00B270FF">
        <w:rPr>
          <w:rFonts w:ascii="Times New Roman" w:hAnsi="Times New Roman" w:cs="Times New Roman"/>
          <w:sz w:val="26"/>
          <w:szCs w:val="26"/>
        </w:rPr>
        <w:t>дготовительной работе Премии.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3.4.7. Участники Премии оповещаются об изменениях условий проведения Премии, принятых Дирекцией в рамках своей компетенции, посредством публикации информации на по</w:t>
      </w:r>
      <w:r w:rsidR="00B270FF">
        <w:rPr>
          <w:rFonts w:ascii="Times New Roman" w:hAnsi="Times New Roman" w:cs="Times New Roman"/>
          <w:sz w:val="26"/>
          <w:szCs w:val="26"/>
        </w:rPr>
        <w:t>ртале Премии и на «DOBRO.RU».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 Решением Дирекции утверждаетс</w:t>
      </w:r>
      <w:r w:rsidR="00B270FF">
        <w:rPr>
          <w:rFonts w:ascii="Times New Roman" w:hAnsi="Times New Roman" w:cs="Times New Roman"/>
          <w:sz w:val="26"/>
          <w:szCs w:val="26"/>
        </w:rPr>
        <w:t>я состав Экспертной комиссии.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3.5.1. Член Экспертной комиссии не вправе оценивать заявку на участие в Премии, если она представлена организацией, в которой он или его близкий родственник является работником или членом коллегиального органа, а также в иных случаях, если имеются обстоятельства, дающие основания полагать наличие его прямой или косвенной личной заинтересованности в результатах рассмот</w:t>
      </w:r>
      <w:r w:rsidR="00B270FF">
        <w:rPr>
          <w:rFonts w:ascii="Times New Roman" w:hAnsi="Times New Roman" w:cs="Times New Roman"/>
          <w:sz w:val="26"/>
          <w:szCs w:val="26"/>
        </w:rPr>
        <w:t>рения соответствующей заявки.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3.5.2. Член Экспертной комиссии не вправе на этапе четвертьфинала оценивать заявки, принадлежащие к региону проживания эксперта.</w:t>
      </w:r>
      <w:r w:rsidR="00B270FF">
        <w:rPr>
          <w:rFonts w:ascii="Times New Roman" w:hAnsi="Times New Roman" w:cs="Times New Roman"/>
          <w:sz w:val="26"/>
          <w:szCs w:val="26"/>
        </w:rPr>
        <w:t>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3.5.3. Экспертная комиссия осуществляет оценку поступивших заявок во время проведения четвер</w:t>
      </w:r>
      <w:r w:rsidR="00B270FF">
        <w:rPr>
          <w:rFonts w:ascii="Times New Roman" w:hAnsi="Times New Roman" w:cs="Times New Roman"/>
          <w:sz w:val="26"/>
          <w:szCs w:val="26"/>
        </w:rPr>
        <w:t>тьфинала и полуфинала Премии.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3.5.4. Состав Экспертной комиссии размещается на портале Премии по итогам</w:t>
      </w:r>
      <w:r w:rsidR="00B270FF">
        <w:rPr>
          <w:rFonts w:ascii="Times New Roman" w:hAnsi="Times New Roman" w:cs="Times New Roman"/>
          <w:sz w:val="26"/>
          <w:szCs w:val="26"/>
        </w:rPr>
        <w:t xml:space="preserve"> проведения этапа полуфинала.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lastRenderedPageBreak/>
        <w:t>3.5.5. В целях определения победителей к этапу финала Премии решением Дирекции формируется состав Жюри, в состав которого могут входить представители организаторов и партнеров Премии, общественные деятели и другие привлеченные эксперты, внесшие вклад в развитие благотворительности, волонтерского движения и поддержки гр</w:t>
      </w:r>
      <w:r w:rsidR="00B270FF">
        <w:rPr>
          <w:rFonts w:ascii="Times New Roman" w:hAnsi="Times New Roman" w:cs="Times New Roman"/>
          <w:sz w:val="26"/>
          <w:szCs w:val="26"/>
        </w:rPr>
        <w:t>ажданских инициатив в России.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3.5.6. Член Жюри не може</w:t>
      </w:r>
      <w:r w:rsidR="00B270FF">
        <w:rPr>
          <w:rFonts w:ascii="Times New Roman" w:hAnsi="Times New Roman" w:cs="Times New Roman"/>
          <w:sz w:val="26"/>
          <w:szCs w:val="26"/>
        </w:rPr>
        <w:t>т являться участником Премии.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3.5.7. Состав Жюри размещается не позднее начала финаль</w:t>
      </w:r>
      <w:r w:rsidR="00B270FF">
        <w:rPr>
          <w:rFonts w:ascii="Times New Roman" w:hAnsi="Times New Roman" w:cs="Times New Roman"/>
          <w:sz w:val="26"/>
          <w:szCs w:val="26"/>
        </w:rPr>
        <w:t>ного этапа</w:t>
      </w:r>
      <w:r w:rsidR="00B270FF">
        <w:rPr>
          <w:rFonts w:ascii="Times New Roman" w:hAnsi="Times New Roman" w:cs="Times New Roman"/>
          <w:sz w:val="26"/>
          <w:szCs w:val="26"/>
        </w:rPr>
        <w:br/>
        <w:t>на портале Премии.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3.5.8. Жюри осуществляет оценку финалистов Премии в электронном виде через личный каб</w:t>
      </w:r>
      <w:r w:rsidR="00B270FF">
        <w:rPr>
          <w:rFonts w:ascii="Times New Roman" w:hAnsi="Times New Roman" w:cs="Times New Roman"/>
          <w:sz w:val="26"/>
          <w:szCs w:val="26"/>
        </w:rPr>
        <w:t>инет на платформе «DOBRO.RU».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3.6. Дирекция оставляет за собой право отказать любому участнику в дальнейшем участии в Премии и Международном форуме, аннулировать его заявку и исключить из рассмотрения результатов с об</w:t>
      </w:r>
      <w:r w:rsidR="00B270FF">
        <w:rPr>
          <w:rFonts w:ascii="Times New Roman" w:hAnsi="Times New Roman" w:cs="Times New Roman"/>
          <w:sz w:val="26"/>
          <w:szCs w:val="26"/>
        </w:rPr>
        <w:t>основанием решения, в случае: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3.6.1. нарушения действующего законодательства, которое повлекло или может повлечь негативные последствия как для Организаторов и партнеров Премии, так и</w:t>
      </w:r>
      <w:r w:rsidR="00B270FF">
        <w:rPr>
          <w:rFonts w:ascii="Times New Roman" w:hAnsi="Times New Roman" w:cs="Times New Roman"/>
          <w:sz w:val="26"/>
          <w:szCs w:val="26"/>
        </w:rPr>
        <w:t xml:space="preserve"> для Премии и Форума в целом;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3.6.2. несоблюдение условий настоящего Положения, а также отдель</w:t>
      </w:r>
      <w:r w:rsidR="00B270FF">
        <w:rPr>
          <w:rFonts w:ascii="Times New Roman" w:hAnsi="Times New Roman" w:cs="Times New Roman"/>
          <w:sz w:val="26"/>
          <w:szCs w:val="26"/>
        </w:rPr>
        <w:t>ных требований Организаторов;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3.6.3. некорректные действия, в том числе, в публичных выступлениях, в публикациях в СМИ, сети Интернет и /или при использовании любой системы мгновенного обмена сообщениями, по отношению как для Организаторов и партнеров Премии, так и для Премии и Форума в целом, что повлекло или может повлечь нанесение вреда деловой репутации, при</w:t>
      </w:r>
      <w:r w:rsidR="00B270FF">
        <w:rPr>
          <w:rFonts w:ascii="Times New Roman" w:hAnsi="Times New Roman" w:cs="Times New Roman"/>
          <w:sz w:val="26"/>
          <w:szCs w:val="26"/>
        </w:rPr>
        <w:t>чинение материального ущерба.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4. Участники Премии</w:t>
      </w:r>
      <w:r w:rsidR="00B270FF">
        <w:rPr>
          <w:rFonts w:ascii="Times New Roman" w:hAnsi="Times New Roman" w:cs="Times New Roman"/>
          <w:sz w:val="26"/>
          <w:szCs w:val="26"/>
        </w:rPr>
        <w:t>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4.1. Уч</w:t>
      </w:r>
      <w:r w:rsidR="00B270FF">
        <w:rPr>
          <w:rFonts w:ascii="Times New Roman" w:hAnsi="Times New Roman" w:cs="Times New Roman"/>
          <w:sz w:val="26"/>
          <w:szCs w:val="26"/>
        </w:rPr>
        <w:t>астниками Премии могут стать: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4.1.1. Физические лица: граждане Российской Федерации в возрасте от 14 лет, являющиеся волонтерами, представителями некоммерческих организаций, медиа сферы, коммерческих структур, ре</w:t>
      </w:r>
      <w:r w:rsidR="00B270FF">
        <w:rPr>
          <w:rFonts w:ascii="Times New Roman" w:hAnsi="Times New Roman" w:cs="Times New Roman"/>
          <w:sz w:val="26"/>
          <w:szCs w:val="26"/>
        </w:rPr>
        <w:t>ализующих социальные проекты.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4.1.2. Юридические лица: некоммерческие и коммерческие организации, осуществляющие социально полезную деятельность или реализующие социальные проекты в рамках стратегий развития программ корпоративно</w:t>
      </w:r>
      <w:r w:rsidR="00B270FF">
        <w:rPr>
          <w:rFonts w:ascii="Times New Roman" w:hAnsi="Times New Roman" w:cs="Times New Roman"/>
          <w:sz w:val="26"/>
          <w:szCs w:val="26"/>
        </w:rPr>
        <w:t>й социальной ответственности.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 xml:space="preserve">4.1.3. Заявку от лица юридического лица для участия в Премии подает уполномоченный представитель по согласованию с организацией, подтверждая свои полномочия доверенностью на представления интересов организации, выданной в установленном Гражданским кодексом Российской Федерации </w:t>
      </w:r>
      <w:r w:rsidR="00B270FF">
        <w:rPr>
          <w:rFonts w:ascii="Times New Roman" w:hAnsi="Times New Roman" w:cs="Times New Roman"/>
          <w:sz w:val="26"/>
          <w:szCs w:val="26"/>
        </w:rPr>
        <w:lastRenderedPageBreak/>
        <w:t>порядке.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4.1.4. В конкурсном треке «Волонтеры и НКО» участником Премии является физическое лицо - автор проекта, то есть лицо, инициировавшее и/ или руководящее проектом (или иным образом участвующее в его реализации). Возможно указать команду до трех соавторов проекта. Соавтором проекта может являться только гражданин Российской Федерации. Любой соавтор проекта, указанный в заявке, не является полноценным участником Премии, его влияние распространяется только на этап полуфинала в части очной защиты инициативы. Дирекция Премии организует участие только одного соавтора в этапе полуфинала, в слу</w:t>
      </w:r>
      <w:r w:rsidR="00B270FF">
        <w:rPr>
          <w:rFonts w:ascii="Times New Roman" w:hAnsi="Times New Roman" w:cs="Times New Roman"/>
          <w:sz w:val="26"/>
          <w:szCs w:val="26"/>
        </w:rPr>
        <w:t>чае отсутствия автора заявки.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4.1.5. В конкурсных треках «Волонтеры и НКО», «Бизнес» возможно подать проект от нескольких (не более 3х) юридических лиц. По выбору участников, заявителем может выступать одно юридическое лицо, указав роли</w:t>
      </w:r>
      <w:r w:rsidR="00B270FF">
        <w:rPr>
          <w:rFonts w:ascii="Times New Roman" w:hAnsi="Times New Roman" w:cs="Times New Roman"/>
          <w:sz w:val="26"/>
          <w:szCs w:val="26"/>
        </w:rPr>
        <w:t xml:space="preserve"> других участников в проекте.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 Номинации Премии</w:t>
      </w:r>
      <w:r w:rsidR="00B270FF">
        <w:rPr>
          <w:rFonts w:ascii="Times New Roman" w:hAnsi="Times New Roman" w:cs="Times New Roman"/>
          <w:sz w:val="26"/>
          <w:szCs w:val="26"/>
        </w:rPr>
        <w:t>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5.1. Участник имеет право подать в рамках Премии не более двух заявок в одном конкурсном треке. До этапа полуфинала допускается один проект от одного участника, набравший наибольшее количество баллов п</w:t>
      </w:r>
      <w:r w:rsidR="00B270FF">
        <w:rPr>
          <w:rFonts w:ascii="Times New Roman" w:hAnsi="Times New Roman" w:cs="Times New Roman"/>
          <w:sz w:val="26"/>
          <w:szCs w:val="26"/>
        </w:rPr>
        <w:t>о результатам четвертьфинала.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5.2. Проекты, представленные участниками треков должны быть действующими и иметь результаты на момент участия в Премии, а также перс</w:t>
      </w:r>
      <w:r w:rsidR="00B270FF">
        <w:rPr>
          <w:rFonts w:ascii="Times New Roman" w:hAnsi="Times New Roman" w:cs="Times New Roman"/>
          <w:sz w:val="26"/>
          <w:szCs w:val="26"/>
        </w:rPr>
        <w:t>пективу развития в 2022 году.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5.3. Принадлежность проекта к региону определяется на основании информации из личного кабинета Уча</w:t>
      </w:r>
      <w:r w:rsidR="00B270FF">
        <w:rPr>
          <w:rFonts w:ascii="Times New Roman" w:hAnsi="Times New Roman" w:cs="Times New Roman"/>
          <w:sz w:val="26"/>
          <w:szCs w:val="26"/>
        </w:rPr>
        <w:t>стника на платформе DOBRO.RU.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5.4. Конкурсный трек «Волонтеры и НКО» проводи</w:t>
      </w:r>
      <w:r w:rsidR="00B270FF">
        <w:rPr>
          <w:rFonts w:ascii="Times New Roman" w:hAnsi="Times New Roman" w:cs="Times New Roman"/>
          <w:sz w:val="26"/>
          <w:szCs w:val="26"/>
        </w:rPr>
        <w:t>тся для следующих участников: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5.4.1. для физических лиц в возрастной категории «от 14 до 17 лет» и «старше 18 лет», возрастная категория определя</w:t>
      </w:r>
      <w:r w:rsidR="00B270FF">
        <w:rPr>
          <w:rFonts w:ascii="Times New Roman" w:hAnsi="Times New Roman" w:cs="Times New Roman"/>
          <w:sz w:val="26"/>
          <w:szCs w:val="26"/>
        </w:rPr>
        <w:t>ется на момент подачи заявки;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5.4.2. для некоммерческих организаций, осуществляющих свою деятельность на территории Российской Федерации, действующих в соответствии с законодате</w:t>
      </w:r>
      <w:r w:rsidR="00B270FF">
        <w:rPr>
          <w:rFonts w:ascii="Times New Roman" w:hAnsi="Times New Roman" w:cs="Times New Roman"/>
          <w:sz w:val="26"/>
          <w:szCs w:val="26"/>
        </w:rPr>
        <w:t>льством Российской Федерации.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5.4.3. Конкурсный трек «Бизнес» проводится среди коммерческих организаций и госкорпораций (далее – компания), реализующих социальные проекты в рамках стратегий развития программ корпоративно</w:t>
      </w:r>
      <w:r w:rsidR="00B270FF">
        <w:rPr>
          <w:rFonts w:ascii="Times New Roman" w:hAnsi="Times New Roman" w:cs="Times New Roman"/>
          <w:sz w:val="26"/>
          <w:szCs w:val="26"/>
        </w:rPr>
        <w:t>й социальной ответственности.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 xml:space="preserve">5.4.4. Компании, осуществляющие свою деятельность в рамках программ корпоративно-социальной ответственности на территории всей страны и\или в </w:t>
      </w:r>
      <w:r w:rsidRPr="00F43D15">
        <w:rPr>
          <w:rFonts w:ascii="Times New Roman" w:hAnsi="Times New Roman" w:cs="Times New Roman"/>
          <w:sz w:val="26"/>
          <w:szCs w:val="26"/>
        </w:rPr>
        <w:lastRenderedPageBreak/>
        <w:t>более чем в 15 субъектах Российской Федерации, имеют право подать проект от лица головной компании в конкурсный трек «Бизнес», описывая деятельность в рамках проекта без привязки к конкретному с</w:t>
      </w:r>
      <w:r w:rsidR="00B270FF">
        <w:rPr>
          <w:rFonts w:ascii="Times New Roman" w:hAnsi="Times New Roman" w:cs="Times New Roman"/>
          <w:sz w:val="26"/>
          <w:szCs w:val="26"/>
        </w:rPr>
        <w:t>убъекту Российской Федерации.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5.5. Проект конкурсного трека «Бизнес», реализуемый в нескольких субъектах Российской Федерации может быть подан один раз либо от лица головной компании, описывая деятельность всероссийского уровня, либо региональным подразделением для участия в этапах четвертьфинала и окружного полуфинала Премии, по согла</w:t>
      </w:r>
      <w:r w:rsidR="00B270FF">
        <w:rPr>
          <w:rFonts w:ascii="Times New Roman" w:hAnsi="Times New Roman" w:cs="Times New Roman"/>
          <w:sz w:val="26"/>
          <w:szCs w:val="26"/>
        </w:rPr>
        <w:t>сованию с головной компанией.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5.6. Конкурсный отбор в тематическом треке «Волонтеры и НКО» для всех категорий участников и в треке «Бизнес» проводится в следу</w:t>
      </w:r>
      <w:r w:rsidR="00B270FF">
        <w:rPr>
          <w:rFonts w:ascii="Times New Roman" w:hAnsi="Times New Roman" w:cs="Times New Roman"/>
          <w:sz w:val="26"/>
          <w:szCs w:val="26"/>
        </w:rPr>
        <w:t>ющих номинациях: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5.6.1. «Помощь людям» – проекты, направленные на улучшение благополучия уязвимых категорий граждан и ока</w:t>
      </w:r>
      <w:r w:rsidR="00B270FF">
        <w:rPr>
          <w:rFonts w:ascii="Times New Roman" w:hAnsi="Times New Roman" w:cs="Times New Roman"/>
          <w:sz w:val="26"/>
          <w:szCs w:val="26"/>
        </w:rPr>
        <w:t>зания социальной помощи людям;</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 xml:space="preserve">5.6.2. «Здоровье нации» – проекты в сфере здравоохранения, донорства, продвижения спорта и ценностей </w:t>
      </w:r>
      <w:r w:rsidR="00B270FF">
        <w:rPr>
          <w:rFonts w:ascii="Times New Roman" w:hAnsi="Times New Roman" w:cs="Times New Roman"/>
          <w:sz w:val="26"/>
          <w:szCs w:val="26"/>
        </w:rPr>
        <w:t>здорового образа жизни;</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5.6.3. «Страна возможностей» – проекты, направленные на раскрытие талантов и воспитание личности,</w:t>
      </w:r>
      <w:r w:rsidR="00B270FF">
        <w:rPr>
          <w:rFonts w:ascii="Times New Roman" w:hAnsi="Times New Roman" w:cs="Times New Roman"/>
          <w:sz w:val="26"/>
          <w:szCs w:val="26"/>
        </w:rPr>
        <w:t xml:space="preserve"> развитие образования и науки;</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5.6.4. «Культурное наследие» – проекты, направленные на развитие культурных ценностей и традиций, сохр</w:t>
      </w:r>
      <w:r w:rsidR="00B270FF">
        <w:rPr>
          <w:rFonts w:ascii="Times New Roman" w:hAnsi="Times New Roman" w:cs="Times New Roman"/>
          <w:sz w:val="26"/>
          <w:szCs w:val="26"/>
        </w:rPr>
        <w:t>анение исторической памяти;</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5.6.5. «Комфортный город» – проекты и инициативы, направленные на развитие регионов, городской сред</w:t>
      </w:r>
      <w:r w:rsidR="00B270FF">
        <w:rPr>
          <w:rFonts w:ascii="Times New Roman" w:hAnsi="Times New Roman" w:cs="Times New Roman"/>
          <w:sz w:val="26"/>
          <w:szCs w:val="26"/>
        </w:rPr>
        <w:t>ы и социальной инфраструктуры;</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5.6.6. «Зеленая страна» – проекты, направленные на сохранение окружающей среды и поддержание эколог</w:t>
      </w:r>
      <w:r w:rsidR="00B270FF">
        <w:rPr>
          <w:rFonts w:ascii="Times New Roman" w:hAnsi="Times New Roman" w:cs="Times New Roman"/>
          <w:sz w:val="26"/>
          <w:szCs w:val="26"/>
        </w:rPr>
        <w:t>ии, защиту животных и их прав;</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 xml:space="preserve">5.6.7. «Технологии для жизни» – проекты, направленные на создание или распространение цифровых продуктов для улучшения </w:t>
      </w:r>
      <w:r w:rsidR="00B270FF">
        <w:rPr>
          <w:rFonts w:ascii="Times New Roman" w:hAnsi="Times New Roman" w:cs="Times New Roman"/>
          <w:sz w:val="26"/>
          <w:szCs w:val="26"/>
        </w:rPr>
        <w:t>качества жизни жителей страны;</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 xml:space="preserve">5.6.8. «Герои среди нас» – проекты в области защиты населения и территорий от чрезвычайных ситуаций (далее – ЧС), содействия в профилактике и ликвидации ЧС, поиска людей, популяризации культуры </w:t>
      </w:r>
      <w:r w:rsidR="00B270FF">
        <w:rPr>
          <w:rFonts w:ascii="Times New Roman" w:hAnsi="Times New Roman" w:cs="Times New Roman"/>
          <w:sz w:val="26"/>
          <w:szCs w:val="26"/>
        </w:rPr>
        <w:t>безопасности среди населения.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5.7. Конкурсный трек «Медиа» проводится для участников среди физических лиц, достигших 14 лет, и представителей юридических лиц медиа сф</w:t>
      </w:r>
      <w:r w:rsidR="00B270FF">
        <w:rPr>
          <w:rFonts w:ascii="Times New Roman" w:hAnsi="Times New Roman" w:cs="Times New Roman"/>
          <w:sz w:val="26"/>
          <w:szCs w:val="26"/>
        </w:rPr>
        <w:t>еры в 4 следующих номинациях: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 xml:space="preserve">5.7.1. «Социальные медиа» – открытые и доступные каналы и блоги, содержащие не менее 10 единиц контента, посвященные социальной тематике и развитию позитивной гражданской активности, размещенные в следующих социальных сетях: Одноклассники, Вконтакте, Instagram, YouTube, Facebook, </w:t>
      </w:r>
      <w:r w:rsidR="00B270FF">
        <w:rPr>
          <w:rFonts w:ascii="Times New Roman" w:hAnsi="Times New Roman" w:cs="Times New Roman"/>
          <w:sz w:val="26"/>
          <w:szCs w:val="26"/>
        </w:rPr>
        <w:lastRenderedPageBreak/>
        <w:t>TikTok, Telegram;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5.7.2. «Медиаволонтерство» – волон</w:t>
      </w:r>
      <w:r w:rsidR="00B270FF">
        <w:rPr>
          <w:rFonts w:ascii="Times New Roman" w:hAnsi="Times New Roman" w:cs="Times New Roman"/>
          <w:sz w:val="26"/>
          <w:szCs w:val="26"/>
        </w:rPr>
        <w:t>терские медиапроекты для НКО;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5.7.3. «Сторителлинг» – видео, фоторепортаж, текстовые материалы с историями людей, которые меняют жизнь к лучшему (об активистах, сотрудниках НКО, благотв</w:t>
      </w:r>
      <w:r w:rsidR="00B270FF">
        <w:rPr>
          <w:rFonts w:ascii="Times New Roman" w:hAnsi="Times New Roman" w:cs="Times New Roman"/>
          <w:sz w:val="26"/>
          <w:szCs w:val="26"/>
        </w:rPr>
        <w:t>орителях, волонтерах и т.д.);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5.7.4. «Локальные медиа» – контент, фото, видео, текст о созидательной гражданской активности малых населенных пунктов, сел, деревень и малых городов (численность населения до 50 тысяч человек), размещенных в местных региональных и/ или муниципальных бло</w:t>
      </w:r>
      <w:r w:rsidR="00B270FF">
        <w:rPr>
          <w:rFonts w:ascii="Times New Roman" w:hAnsi="Times New Roman" w:cs="Times New Roman"/>
          <w:sz w:val="26"/>
          <w:szCs w:val="26"/>
        </w:rPr>
        <w:t>гах, интернет пабликах и СМИ. </w:t>
      </w:r>
      <w:r w:rsidR="00B270FF">
        <w:rPr>
          <w:rFonts w:ascii="Times New Roman" w:hAnsi="Times New Roman" w:cs="Times New Roman"/>
          <w:sz w:val="26"/>
          <w:szCs w:val="26"/>
        </w:rPr>
        <w:br/>
      </w:r>
    </w:p>
    <w:p w:rsidR="00B270FF"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5.8. В номинации п. 5.7.1 настоящего Положения могут принять участие заявки, содержащие ссылки на блоги на платформа</w:t>
      </w:r>
      <w:r w:rsidR="00B270FF">
        <w:rPr>
          <w:rFonts w:ascii="Times New Roman" w:hAnsi="Times New Roman" w:cs="Times New Roman"/>
          <w:sz w:val="26"/>
          <w:szCs w:val="26"/>
        </w:rPr>
        <w:t>х и в социальных сетях. </w:t>
      </w:r>
      <w:r w:rsidR="00B270FF">
        <w:rPr>
          <w:rFonts w:ascii="Times New Roman" w:hAnsi="Times New Roman" w:cs="Times New Roman"/>
          <w:sz w:val="26"/>
          <w:szCs w:val="26"/>
        </w:rPr>
        <w:br/>
      </w:r>
    </w:p>
    <w:p w:rsidR="00A75BB4" w:rsidRPr="00F43D15" w:rsidRDefault="0090195E" w:rsidP="00B270FF">
      <w:pPr>
        <w:spacing w:after="0" w:line="240" w:lineRule="auto"/>
        <w:ind w:firstLine="708"/>
        <w:rPr>
          <w:rFonts w:ascii="Times New Roman" w:hAnsi="Times New Roman" w:cs="Times New Roman"/>
          <w:sz w:val="26"/>
          <w:szCs w:val="26"/>
        </w:rPr>
      </w:pPr>
      <w:r w:rsidRPr="00F43D15">
        <w:rPr>
          <w:rFonts w:ascii="Times New Roman" w:hAnsi="Times New Roman" w:cs="Times New Roman"/>
          <w:sz w:val="26"/>
          <w:szCs w:val="26"/>
        </w:rPr>
        <w:t>5.9. В номинациях п. 5.7.2., 5.7.3 и 5.7.4 настоящего Положения могут принять участие заявки, которые содержат оригинальные материалы, опубликованные на русском языке с 1 января 2020 года (включительно) в Добро.Журнале, расположен</w:t>
      </w:r>
      <w:r w:rsidR="00B270FF">
        <w:rPr>
          <w:rFonts w:ascii="Times New Roman" w:hAnsi="Times New Roman" w:cs="Times New Roman"/>
          <w:sz w:val="26"/>
          <w:szCs w:val="26"/>
        </w:rPr>
        <w:t xml:space="preserve">ного в сети Интернет по </w:t>
      </w:r>
      <w:r w:rsidRPr="00F43D15">
        <w:rPr>
          <w:rFonts w:ascii="Times New Roman" w:hAnsi="Times New Roman" w:cs="Times New Roman"/>
          <w:sz w:val="26"/>
          <w:szCs w:val="26"/>
        </w:rPr>
        <w:t>адресу: </w:t>
      </w:r>
      <w:hyperlink r:id="rId5" w:history="1">
        <w:r w:rsidRPr="00F43D15">
          <w:rPr>
            <w:rStyle w:val="a4"/>
            <w:rFonts w:ascii="Times New Roman" w:hAnsi="Times New Roman" w:cs="Times New Roman"/>
            <w:sz w:val="26"/>
            <w:szCs w:val="26"/>
          </w:rPr>
          <w:t>https://dobro.press/</w:t>
        </w:r>
      </w:hyperlink>
      <w:r w:rsidRPr="00F43D15">
        <w:rPr>
          <w:rFonts w:ascii="Times New Roman" w:hAnsi="Times New Roman" w:cs="Times New Roman"/>
          <w:sz w:val="26"/>
          <w:szCs w:val="26"/>
        </w:rPr>
        <w:t> (допускается перепечатка публикаций с указанием источника). </w:t>
      </w:r>
      <w:r w:rsidRPr="00F43D15">
        <w:rPr>
          <w:rFonts w:ascii="Times New Roman" w:hAnsi="Times New Roman" w:cs="Times New Roman"/>
          <w:sz w:val="26"/>
          <w:szCs w:val="26"/>
        </w:rPr>
        <w:br/>
      </w:r>
      <w:r w:rsidRPr="00F43D15">
        <w:rPr>
          <w:rFonts w:ascii="Times New Roman" w:hAnsi="Times New Roman" w:cs="Times New Roman"/>
          <w:sz w:val="26"/>
          <w:szCs w:val="26"/>
        </w:rPr>
        <w:br/>
        <w:t>5.10. В треке «Медиа» выделена дополнительная номинация – «Специальная номинация». Система отбора и поощрения в номинации определяется Дирекцией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6. Сроки и этапы проведения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6.1. Премия проводится в период с 18 мая по 5 декабря 2021 года и включает в себя 4 этапа: заявочный этап, четвертьфинал, полуфинал, финал. </w:t>
      </w:r>
      <w:r w:rsidRPr="00F43D15">
        <w:rPr>
          <w:rFonts w:ascii="Times New Roman" w:hAnsi="Times New Roman" w:cs="Times New Roman"/>
          <w:sz w:val="26"/>
          <w:szCs w:val="26"/>
        </w:rPr>
        <w:br/>
      </w:r>
      <w:r w:rsidRPr="00F43D15">
        <w:rPr>
          <w:rFonts w:ascii="Times New Roman" w:hAnsi="Times New Roman" w:cs="Times New Roman"/>
          <w:sz w:val="26"/>
          <w:szCs w:val="26"/>
        </w:rPr>
        <w:br/>
        <w:t>6.2. Участники трека «Бизнес» из числа федеральных/ головных компаний принимают участие только в заявочном этапе, четвертьфинале и финале. </w:t>
      </w:r>
      <w:r w:rsidRPr="00F43D15">
        <w:rPr>
          <w:rFonts w:ascii="Times New Roman" w:hAnsi="Times New Roman" w:cs="Times New Roman"/>
          <w:sz w:val="26"/>
          <w:szCs w:val="26"/>
        </w:rPr>
        <w:br/>
      </w:r>
      <w:r w:rsidRPr="00F43D15">
        <w:rPr>
          <w:rFonts w:ascii="Times New Roman" w:hAnsi="Times New Roman" w:cs="Times New Roman"/>
          <w:sz w:val="26"/>
          <w:szCs w:val="26"/>
        </w:rPr>
        <w:br/>
        <w:t>6.3. Информация о проведении Премии размещается на сайте Премии и платформе «DOBRO.RU». </w:t>
      </w:r>
      <w:r w:rsidRPr="00F43D15">
        <w:rPr>
          <w:rFonts w:ascii="Times New Roman" w:hAnsi="Times New Roman" w:cs="Times New Roman"/>
          <w:sz w:val="26"/>
          <w:szCs w:val="26"/>
        </w:rPr>
        <w:br/>
      </w:r>
      <w:r w:rsidRPr="00F43D15">
        <w:rPr>
          <w:rFonts w:ascii="Times New Roman" w:hAnsi="Times New Roman" w:cs="Times New Roman"/>
          <w:sz w:val="26"/>
          <w:szCs w:val="26"/>
        </w:rPr>
        <w:br/>
        <w:t>6.4. Заявочный этап проводится с 18 мая по 5 июля 2021 года (включительно). </w:t>
      </w:r>
      <w:r w:rsidRPr="00F43D15">
        <w:rPr>
          <w:rFonts w:ascii="Times New Roman" w:hAnsi="Times New Roman" w:cs="Times New Roman"/>
          <w:sz w:val="26"/>
          <w:szCs w:val="26"/>
        </w:rPr>
        <w:br/>
      </w:r>
      <w:r w:rsidRPr="00F43D15">
        <w:rPr>
          <w:rFonts w:ascii="Times New Roman" w:hAnsi="Times New Roman" w:cs="Times New Roman"/>
          <w:sz w:val="26"/>
          <w:szCs w:val="26"/>
        </w:rPr>
        <w:br/>
        <w:t>6.4.1. В период с 18 мая по 5 июля 2021 года (включительно) участники подают заявку на портале Премии в соответствии с конкурсными треками и номинациями, указанными в разделе 5 настоящего Положения. Доступ к подаче заявки будет ограничен 5 июля 2021 года в 23:59 по московскому времени. </w:t>
      </w:r>
      <w:r w:rsidRPr="00F43D15">
        <w:rPr>
          <w:rFonts w:ascii="Times New Roman" w:hAnsi="Times New Roman" w:cs="Times New Roman"/>
          <w:sz w:val="26"/>
          <w:szCs w:val="26"/>
        </w:rPr>
        <w:br/>
      </w:r>
      <w:r w:rsidRPr="00F43D15">
        <w:rPr>
          <w:rFonts w:ascii="Times New Roman" w:hAnsi="Times New Roman" w:cs="Times New Roman"/>
          <w:sz w:val="26"/>
          <w:szCs w:val="26"/>
        </w:rPr>
        <w:br/>
        <w:t>6.4.2. На платформе «DOBRО.RU» публикуются и отображаются инициативы, которые прошли модерацию платформы на соответствие требования к заполнению заявки, указанные в п. 9 настоящего Положения. </w:t>
      </w:r>
      <w:r w:rsidRPr="00F43D15">
        <w:rPr>
          <w:rFonts w:ascii="Times New Roman" w:hAnsi="Times New Roman" w:cs="Times New Roman"/>
          <w:sz w:val="26"/>
          <w:szCs w:val="26"/>
        </w:rPr>
        <w:br/>
      </w:r>
      <w:r w:rsidRPr="00F43D15">
        <w:rPr>
          <w:rFonts w:ascii="Times New Roman" w:hAnsi="Times New Roman" w:cs="Times New Roman"/>
          <w:sz w:val="26"/>
          <w:szCs w:val="26"/>
        </w:rPr>
        <w:lastRenderedPageBreak/>
        <w:br/>
        <w:t>6.4.3. В период заявочного этапа участники Премии выполняют блок обязательных специальных заданий (далее – специальные задания), которые отображаются в личном кабинете участника Премии на платформе «DOBRO.RU». </w:t>
      </w:r>
      <w:r w:rsidRPr="00F43D15">
        <w:rPr>
          <w:rFonts w:ascii="Times New Roman" w:hAnsi="Times New Roman" w:cs="Times New Roman"/>
          <w:sz w:val="26"/>
          <w:szCs w:val="26"/>
        </w:rPr>
        <w:br/>
      </w:r>
      <w:r w:rsidRPr="00F43D15">
        <w:rPr>
          <w:rFonts w:ascii="Times New Roman" w:hAnsi="Times New Roman" w:cs="Times New Roman"/>
          <w:sz w:val="26"/>
          <w:szCs w:val="26"/>
        </w:rPr>
        <w:br/>
        <w:t>6.4.4. Каждый участник самостоятельно отслеживает публикацию новых специальных заданий в своем личном кабинете. </w:t>
      </w:r>
      <w:r w:rsidRPr="00F43D15">
        <w:rPr>
          <w:rFonts w:ascii="Times New Roman" w:hAnsi="Times New Roman" w:cs="Times New Roman"/>
          <w:sz w:val="26"/>
          <w:szCs w:val="26"/>
        </w:rPr>
        <w:br/>
      </w:r>
      <w:r w:rsidRPr="00F43D15">
        <w:rPr>
          <w:rFonts w:ascii="Times New Roman" w:hAnsi="Times New Roman" w:cs="Times New Roman"/>
          <w:sz w:val="26"/>
          <w:szCs w:val="26"/>
        </w:rPr>
        <w:br/>
        <w:t>6.4.5. По итогам заявочного этапа участник Премии получает в личном кабинете на платформе «DOBRO.RU» или по электронной почте уведомление о результатах заявочного этапа.</w:t>
      </w:r>
      <w:r w:rsidRPr="00F43D15">
        <w:rPr>
          <w:rFonts w:ascii="Times New Roman" w:hAnsi="Times New Roman" w:cs="Times New Roman"/>
          <w:sz w:val="26"/>
          <w:szCs w:val="26"/>
        </w:rPr>
        <w:br/>
      </w:r>
      <w:r w:rsidRPr="00F43D15">
        <w:rPr>
          <w:rFonts w:ascii="Times New Roman" w:hAnsi="Times New Roman" w:cs="Times New Roman"/>
          <w:sz w:val="26"/>
          <w:szCs w:val="26"/>
        </w:rPr>
        <w:br/>
        <w:t>6.5. Четвертьфинал проводится с 6 июля по 1 августа 2021 года (включительно). </w:t>
      </w:r>
      <w:r w:rsidRPr="00F43D15">
        <w:rPr>
          <w:rFonts w:ascii="Times New Roman" w:hAnsi="Times New Roman" w:cs="Times New Roman"/>
          <w:sz w:val="26"/>
          <w:szCs w:val="26"/>
        </w:rPr>
        <w:br/>
      </w:r>
      <w:r w:rsidRPr="00F43D15">
        <w:rPr>
          <w:rFonts w:ascii="Times New Roman" w:hAnsi="Times New Roman" w:cs="Times New Roman"/>
          <w:sz w:val="26"/>
          <w:szCs w:val="26"/>
        </w:rPr>
        <w:br/>
        <w:t>6.5.1. В четвертьфинал проходят заявки, выполнившие блок специальных заданий в срок, указанный в личном кабинете. </w:t>
      </w:r>
      <w:r w:rsidRPr="00F43D15">
        <w:rPr>
          <w:rFonts w:ascii="Times New Roman" w:hAnsi="Times New Roman" w:cs="Times New Roman"/>
          <w:sz w:val="26"/>
          <w:szCs w:val="26"/>
        </w:rPr>
        <w:br/>
      </w:r>
      <w:r w:rsidRPr="00F43D15">
        <w:rPr>
          <w:rFonts w:ascii="Times New Roman" w:hAnsi="Times New Roman" w:cs="Times New Roman"/>
          <w:sz w:val="26"/>
          <w:szCs w:val="26"/>
        </w:rPr>
        <w:br/>
        <w:t>6.5.2. Четвертьфинал состоит из заочной оценки заявок Экспертной комиссией для различных конкурсных треков. </w:t>
      </w:r>
      <w:r w:rsidRPr="00F43D15">
        <w:rPr>
          <w:rFonts w:ascii="Times New Roman" w:hAnsi="Times New Roman" w:cs="Times New Roman"/>
          <w:sz w:val="26"/>
          <w:szCs w:val="26"/>
        </w:rPr>
        <w:br/>
      </w:r>
      <w:r w:rsidRPr="00F43D15">
        <w:rPr>
          <w:rFonts w:ascii="Times New Roman" w:hAnsi="Times New Roman" w:cs="Times New Roman"/>
          <w:sz w:val="26"/>
          <w:szCs w:val="26"/>
        </w:rPr>
        <w:br/>
        <w:t>6.5.3. Оценка заявок проходит в дистанционном режиме на платформе «DOBRO.RU» для всех участников этапа в соответствии с критериями, указанными в разделе 7 настоящего Положения</w:t>
      </w:r>
      <w:r w:rsidRPr="00F43D15">
        <w:rPr>
          <w:rFonts w:ascii="Times New Roman" w:hAnsi="Times New Roman" w:cs="Times New Roman"/>
          <w:sz w:val="26"/>
          <w:szCs w:val="26"/>
        </w:rPr>
        <w:br/>
        <w:t>по 10-балльной системе. </w:t>
      </w:r>
      <w:r w:rsidRPr="00F43D15">
        <w:rPr>
          <w:rFonts w:ascii="Times New Roman" w:hAnsi="Times New Roman" w:cs="Times New Roman"/>
          <w:sz w:val="26"/>
          <w:szCs w:val="26"/>
        </w:rPr>
        <w:br/>
      </w:r>
      <w:r w:rsidRPr="00F43D15">
        <w:rPr>
          <w:rFonts w:ascii="Times New Roman" w:hAnsi="Times New Roman" w:cs="Times New Roman"/>
          <w:sz w:val="26"/>
          <w:szCs w:val="26"/>
        </w:rPr>
        <w:br/>
        <w:t>6.5.4. Каждую заявку всех конкурсных треков оценивают 2 эксперта из числа Экспертной комиссии. </w:t>
      </w:r>
      <w:r w:rsidRPr="00F43D15">
        <w:rPr>
          <w:rFonts w:ascii="Times New Roman" w:hAnsi="Times New Roman" w:cs="Times New Roman"/>
          <w:sz w:val="26"/>
          <w:szCs w:val="26"/>
        </w:rPr>
        <w:br/>
      </w:r>
      <w:r w:rsidRPr="00F43D15">
        <w:rPr>
          <w:rFonts w:ascii="Times New Roman" w:hAnsi="Times New Roman" w:cs="Times New Roman"/>
          <w:sz w:val="26"/>
          <w:szCs w:val="26"/>
        </w:rPr>
        <w:br/>
        <w:t>6.5.5. Минимальное количество баллов, необходимых для прохождения в полуфинал Премии, будет определяться Дирекцией Премии после подведения итогов оценки каждого федерального округа. Данный балл состоит из среднего балла экспертов (далее – Итоговый балл). </w:t>
      </w:r>
      <w:r w:rsidRPr="00F43D15">
        <w:rPr>
          <w:rFonts w:ascii="Times New Roman" w:hAnsi="Times New Roman" w:cs="Times New Roman"/>
          <w:sz w:val="26"/>
          <w:szCs w:val="26"/>
        </w:rPr>
        <w:br/>
      </w:r>
      <w:r w:rsidRPr="00F43D15">
        <w:rPr>
          <w:rFonts w:ascii="Times New Roman" w:hAnsi="Times New Roman" w:cs="Times New Roman"/>
          <w:sz w:val="26"/>
          <w:szCs w:val="26"/>
        </w:rPr>
        <w:br/>
        <w:t>6.5.6. Участникам доступна информация об Итоговом балле, полученном в четвертьфинале. Информация готовится с учетом комментариев экспертной комиссии. Участник имеет право подать запрос о разъяснении Итогового балла на официальную почту Премии: prize@dobro.ru, указанную в разделе 10 Положения, в течение 7 календарных дней после публикации результатов четвертьфинала. Дирекция Премии направляет ответ в течение 30 рабочих дней. </w:t>
      </w:r>
      <w:r w:rsidRPr="00F43D15">
        <w:rPr>
          <w:rFonts w:ascii="Times New Roman" w:hAnsi="Times New Roman" w:cs="Times New Roman"/>
          <w:sz w:val="26"/>
          <w:szCs w:val="26"/>
        </w:rPr>
        <w:br/>
      </w:r>
      <w:r w:rsidRPr="00F43D15">
        <w:rPr>
          <w:rFonts w:ascii="Times New Roman" w:hAnsi="Times New Roman" w:cs="Times New Roman"/>
          <w:sz w:val="26"/>
          <w:szCs w:val="26"/>
        </w:rPr>
        <w:br/>
        <w:t>6.5.7. По итогам четвертьфинала участник получает в личном кабинете платформы «DOBRO.RU» и/ или по электронной почте уведомление о результатах четвертьфинала.</w:t>
      </w:r>
      <w:r w:rsidRPr="00F43D15">
        <w:rPr>
          <w:rFonts w:ascii="Times New Roman" w:hAnsi="Times New Roman" w:cs="Times New Roman"/>
          <w:sz w:val="26"/>
          <w:szCs w:val="26"/>
        </w:rPr>
        <w:br/>
      </w:r>
      <w:r w:rsidRPr="00F43D15">
        <w:rPr>
          <w:rFonts w:ascii="Times New Roman" w:hAnsi="Times New Roman" w:cs="Times New Roman"/>
          <w:sz w:val="26"/>
          <w:szCs w:val="26"/>
        </w:rPr>
        <w:br/>
        <w:t xml:space="preserve">6.5.8. По итогам четвертьфиналов в последующие этапы от одного участника может быть допущена только одна заявка от физического или юридического лица с одним проектом, набравшим наибольшее количество баллов в четвертьфинале в соответствии с местом, занимаемым в рейтинге в конкурсных треках и </w:t>
      </w:r>
      <w:r w:rsidRPr="00F43D15">
        <w:rPr>
          <w:rFonts w:ascii="Times New Roman" w:hAnsi="Times New Roman" w:cs="Times New Roman"/>
          <w:sz w:val="26"/>
          <w:szCs w:val="26"/>
        </w:rPr>
        <w:lastRenderedPageBreak/>
        <w:t>номинациях. </w:t>
      </w:r>
      <w:r w:rsidRPr="00F43D15">
        <w:rPr>
          <w:rFonts w:ascii="Times New Roman" w:hAnsi="Times New Roman" w:cs="Times New Roman"/>
          <w:sz w:val="26"/>
          <w:szCs w:val="26"/>
        </w:rPr>
        <w:br/>
      </w:r>
      <w:r w:rsidRPr="00F43D15">
        <w:rPr>
          <w:rFonts w:ascii="Times New Roman" w:hAnsi="Times New Roman" w:cs="Times New Roman"/>
          <w:sz w:val="26"/>
          <w:szCs w:val="26"/>
        </w:rPr>
        <w:br/>
        <w:t>6.6. Полуфинал Премии проводится в период с 2 августа по 1 октября 2021 года (включительно). </w:t>
      </w:r>
      <w:r w:rsidRPr="00F43D15">
        <w:rPr>
          <w:rFonts w:ascii="Times New Roman" w:hAnsi="Times New Roman" w:cs="Times New Roman"/>
          <w:sz w:val="26"/>
          <w:szCs w:val="26"/>
        </w:rPr>
        <w:br/>
      </w:r>
      <w:r w:rsidRPr="00F43D15">
        <w:rPr>
          <w:rFonts w:ascii="Times New Roman" w:hAnsi="Times New Roman" w:cs="Times New Roman"/>
          <w:sz w:val="26"/>
          <w:szCs w:val="26"/>
        </w:rPr>
        <w:br/>
        <w:t>6.6.1. Полуфинал для проектов в возрастной категории «старше 18 лет» для конкурсных треков проходит в рамках Окружных Добро.Фестивалей #МЫВМЕСТЕ (далее – Окружные фестивали), проводимых в субъектах Российской Федерации в соответствии с федеральным округом проживания участника. </w:t>
      </w:r>
      <w:r w:rsidRPr="00F43D15">
        <w:rPr>
          <w:rFonts w:ascii="Times New Roman" w:hAnsi="Times New Roman" w:cs="Times New Roman"/>
          <w:sz w:val="26"/>
          <w:szCs w:val="26"/>
        </w:rPr>
        <w:br/>
      </w:r>
      <w:r w:rsidRPr="00F43D15">
        <w:rPr>
          <w:rFonts w:ascii="Times New Roman" w:hAnsi="Times New Roman" w:cs="Times New Roman"/>
          <w:sz w:val="26"/>
          <w:szCs w:val="26"/>
        </w:rPr>
        <w:br/>
        <w:t>6.6.2. Списки полуфиналистов публикуются по каждому федеральному округу отдельно. Решение о публикации принимается Дирекцией Премии, но не позднее чем за 14 дней до даты проведения соответствующего Окружного фестиваля. </w:t>
      </w:r>
      <w:r w:rsidRPr="00F43D15">
        <w:rPr>
          <w:rFonts w:ascii="Times New Roman" w:hAnsi="Times New Roman" w:cs="Times New Roman"/>
          <w:sz w:val="26"/>
          <w:szCs w:val="26"/>
        </w:rPr>
        <w:br/>
      </w:r>
      <w:r w:rsidRPr="00F43D15">
        <w:rPr>
          <w:rFonts w:ascii="Times New Roman" w:hAnsi="Times New Roman" w:cs="Times New Roman"/>
          <w:sz w:val="26"/>
          <w:szCs w:val="26"/>
        </w:rPr>
        <w:br/>
        <w:t>6.6.3. Полуфинал для проектов в возрастной категории «от 14 до 17 лет» в конкурсном треке «Волонтеры и НКО» проходит в период, указанный в п. 1.3. настоящего Положения в дистанционном формате. Точные даты проведения публикуются Дирекцией Премии на платформе «DOBRO.RU» не позднее 14 дней до даты проведения и направляются участникам полуфиналов посредством письма на личную электронную почту, указанную при подаче заявки на платформе «DOBRO.RU». </w:t>
      </w:r>
      <w:r w:rsidRPr="00F43D15">
        <w:rPr>
          <w:rFonts w:ascii="Times New Roman" w:hAnsi="Times New Roman" w:cs="Times New Roman"/>
          <w:sz w:val="26"/>
          <w:szCs w:val="26"/>
        </w:rPr>
        <w:br/>
      </w:r>
      <w:r w:rsidRPr="00F43D15">
        <w:rPr>
          <w:rFonts w:ascii="Times New Roman" w:hAnsi="Times New Roman" w:cs="Times New Roman"/>
          <w:sz w:val="26"/>
          <w:szCs w:val="26"/>
        </w:rPr>
        <w:br/>
        <w:t>6.6.4. Полуфинал включает публичную защиту проектов участниками треков «Волонтеры и НКО» и «Бизнес», а также прохождение обязательной образовательной программы для участников всех конкурсных треков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6.6.5. Публичная защита проекта может проходить дистанционно по решению Дирекции Премии, а также в случае предоставления участником организаторам Окружного фестиваля и Дирекции Премии справки о медицинских противопоказаниях к очному участию. </w:t>
      </w:r>
      <w:r w:rsidRPr="00F43D15">
        <w:rPr>
          <w:rFonts w:ascii="Times New Roman" w:hAnsi="Times New Roman" w:cs="Times New Roman"/>
          <w:sz w:val="26"/>
          <w:szCs w:val="26"/>
        </w:rPr>
        <w:br/>
      </w:r>
      <w:r w:rsidRPr="00F43D15">
        <w:rPr>
          <w:rFonts w:ascii="Times New Roman" w:hAnsi="Times New Roman" w:cs="Times New Roman"/>
          <w:sz w:val="26"/>
          <w:szCs w:val="26"/>
        </w:rPr>
        <w:br/>
        <w:t>6.6.6. В случае отказа от участия в Окружном фестивале участник оставляет за собой статус «Полуфиналист Премии» без возможности прохождения в дальнейший этап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6.6.7. В рамках полуфинала производится оценка проектов Экспертной комиссией по 10-балльной системе. </w:t>
      </w:r>
      <w:r w:rsidRPr="00F43D15">
        <w:rPr>
          <w:rFonts w:ascii="Times New Roman" w:hAnsi="Times New Roman" w:cs="Times New Roman"/>
          <w:sz w:val="26"/>
          <w:szCs w:val="26"/>
        </w:rPr>
        <w:br/>
      </w:r>
      <w:r w:rsidRPr="00F43D15">
        <w:rPr>
          <w:rFonts w:ascii="Times New Roman" w:hAnsi="Times New Roman" w:cs="Times New Roman"/>
          <w:sz w:val="26"/>
          <w:szCs w:val="26"/>
        </w:rPr>
        <w:br/>
        <w:t>6.6.8. Дирекция Премии формирует лонг-лист из полуфиналистов Премии, набравших наибольшее количество баллов в каждом конкурсном треке для участия в финале Премии. Количество участников, вошедших в лонг-лист, определяется Дирекцией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6.7. Финал Премии проходит с 15 октября по 5 ноября 2021 года (включительно) в дистанционном формате для всех Конкурсных треков. </w:t>
      </w:r>
      <w:r w:rsidRPr="00F43D15">
        <w:rPr>
          <w:rFonts w:ascii="Times New Roman" w:hAnsi="Times New Roman" w:cs="Times New Roman"/>
          <w:sz w:val="26"/>
          <w:szCs w:val="26"/>
        </w:rPr>
        <w:br/>
      </w:r>
      <w:r w:rsidRPr="00F43D15">
        <w:rPr>
          <w:rFonts w:ascii="Times New Roman" w:hAnsi="Times New Roman" w:cs="Times New Roman"/>
          <w:sz w:val="26"/>
          <w:szCs w:val="26"/>
        </w:rPr>
        <w:br/>
        <w:t>6.7.1. В финале Премии принимают участие победители, включенные в лонг-лист. </w:t>
      </w:r>
      <w:r w:rsidRPr="00F43D15">
        <w:rPr>
          <w:rFonts w:ascii="Times New Roman" w:hAnsi="Times New Roman" w:cs="Times New Roman"/>
          <w:sz w:val="26"/>
          <w:szCs w:val="26"/>
        </w:rPr>
        <w:br/>
      </w:r>
      <w:r w:rsidRPr="00F43D15">
        <w:rPr>
          <w:rFonts w:ascii="Times New Roman" w:hAnsi="Times New Roman" w:cs="Times New Roman"/>
          <w:sz w:val="26"/>
          <w:szCs w:val="26"/>
        </w:rPr>
        <w:lastRenderedPageBreak/>
        <w:br/>
        <w:t>6.7.2. Финал состоит из народного голосования и заочной оценки проектов членами Жюри. </w:t>
      </w:r>
      <w:r w:rsidRPr="00F43D15">
        <w:rPr>
          <w:rFonts w:ascii="Times New Roman" w:hAnsi="Times New Roman" w:cs="Times New Roman"/>
          <w:sz w:val="26"/>
          <w:szCs w:val="26"/>
        </w:rPr>
        <w:br/>
      </w:r>
      <w:r w:rsidRPr="00F43D15">
        <w:rPr>
          <w:rFonts w:ascii="Times New Roman" w:hAnsi="Times New Roman" w:cs="Times New Roman"/>
          <w:sz w:val="26"/>
          <w:szCs w:val="26"/>
        </w:rPr>
        <w:br/>
        <w:t>6.7.3. В народном голосовании принимают участие финалисты всех конкурсных треков. Правила народного голосования публикуются не позднее дня старта финала на портале Премии и платформе «DOBRO.RU» </w:t>
      </w:r>
      <w:r w:rsidRPr="00F43D15">
        <w:rPr>
          <w:rFonts w:ascii="Times New Roman" w:hAnsi="Times New Roman" w:cs="Times New Roman"/>
          <w:sz w:val="26"/>
          <w:szCs w:val="26"/>
        </w:rPr>
        <w:br/>
      </w:r>
      <w:r w:rsidRPr="00F43D15">
        <w:rPr>
          <w:rFonts w:ascii="Times New Roman" w:hAnsi="Times New Roman" w:cs="Times New Roman"/>
          <w:sz w:val="26"/>
          <w:szCs w:val="26"/>
        </w:rPr>
        <w:br/>
        <w:t>6.7.4. В конкурсном треке «Бизнес» от головной/ федеральной компании в финал может быть допущена только одна заявка с одним проектом, набравшим наибольшее количество баллов в четвертьфинале в соответствии с местом, занимаемым в рейтинге в конкурсных треках и номинациях. </w:t>
      </w:r>
      <w:r w:rsidRPr="00F43D15">
        <w:rPr>
          <w:rFonts w:ascii="Times New Roman" w:hAnsi="Times New Roman" w:cs="Times New Roman"/>
          <w:sz w:val="26"/>
          <w:szCs w:val="26"/>
        </w:rPr>
        <w:br/>
      </w:r>
      <w:r w:rsidRPr="00F43D15">
        <w:rPr>
          <w:rFonts w:ascii="Times New Roman" w:hAnsi="Times New Roman" w:cs="Times New Roman"/>
          <w:sz w:val="26"/>
          <w:szCs w:val="26"/>
        </w:rPr>
        <w:br/>
        <w:t>6.7.5. Дирекция имеет право корректировать презентационную информацию в заявках финалистов, отражающихся в каталоге Премии на платформе «DOBRO.RU» в данном этапе, по согласованию с участником. </w:t>
      </w:r>
      <w:r w:rsidRPr="00F43D15">
        <w:rPr>
          <w:rFonts w:ascii="Times New Roman" w:hAnsi="Times New Roman" w:cs="Times New Roman"/>
          <w:sz w:val="26"/>
          <w:szCs w:val="26"/>
        </w:rPr>
        <w:br/>
      </w:r>
      <w:r w:rsidRPr="00F43D15">
        <w:rPr>
          <w:rFonts w:ascii="Times New Roman" w:hAnsi="Times New Roman" w:cs="Times New Roman"/>
          <w:sz w:val="26"/>
          <w:szCs w:val="26"/>
        </w:rPr>
        <w:br/>
        <w:t>6.7.6. В рамках финала Премии Жюри заочно оценивает проекты на платформе «DOBRO.RU». По итогам оценки Жюри и Народного голосования, Дирекция проводит выгрузку электронной ведомости, формирует шорт-лист (список победителей Премии в электронном виде) из участников, набравших наибольшее количество баллов в каждой возрастной категории и номинации конкурсного трека. </w:t>
      </w:r>
      <w:r w:rsidRPr="00F43D15">
        <w:rPr>
          <w:rFonts w:ascii="Times New Roman" w:hAnsi="Times New Roman" w:cs="Times New Roman"/>
          <w:sz w:val="26"/>
          <w:szCs w:val="26"/>
        </w:rPr>
        <w:br/>
      </w:r>
      <w:r w:rsidRPr="00F43D15">
        <w:rPr>
          <w:rFonts w:ascii="Times New Roman" w:hAnsi="Times New Roman" w:cs="Times New Roman"/>
          <w:sz w:val="26"/>
          <w:szCs w:val="26"/>
        </w:rPr>
        <w:br/>
        <w:t>6.7.7. Итоговые оценки этапа финала не разглашаются организаторами и являются конфиденциальными после проведения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6.7.8. Сведения о победителях в каждом конкурсном треке запечатываются в конверты и хранятся Дирекцией до момента их вскрытия для оглашения победителей на Торжественной церемонии награждения (далее – Награждение). </w:t>
      </w:r>
      <w:r w:rsidRPr="00F43D15">
        <w:rPr>
          <w:rFonts w:ascii="Times New Roman" w:hAnsi="Times New Roman" w:cs="Times New Roman"/>
          <w:sz w:val="26"/>
          <w:szCs w:val="26"/>
        </w:rPr>
        <w:br/>
      </w:r>
      <w:r w:rsidRPr="00F43D15">
        <w:rPr>
          <w:rFonts w:ascii="Times New Roman" w:hAnsi="Times New Roman" w:cs="Times New Roman"/>
          <w:sz w:val="26"/>
          <w:szCs w:val="26"/>
        </w:rPr>
        <w:br/>
        <w:t>6.7.9. Награждение победителей Премии проводится в декабре 2021 года в рамках Международного форума гражданского участия #МЫВМЕСТЕ. </w:t>
      </w:r>
      <w:r w:rsidRPr="00F43D15">
        <w:rPr>
          <w:rFonts w:ascii="Times New Roman" w:hAnsi="Times New Roman" w:cs="Times New Roman"/>
          <w:sz w:val="26"/>
          <w:szCs w:val="26"/>
        </w:rPr>
        <w:br/>
      </w:r>
      <w:r w:rsidRPr="00F43D15">
        <w:rPr>
          <w:rFonts w:ascii="Times New Roman" w:hAnsi="Times New Roman" w:cs="Times New Roman"/>
          <w:sz w:val="26"/>
          <w:szCs w:val="26"/>
        </w:rPr>
        <w:br/>
        <w:t>6.7.10. Каждый финалист, получает в личном кабинете платформы «DOBRO.RU» или на личную электронную почту информационное письмо с приглашением к участию в Форуме и Награждении. </w:t>
      </w:r>
      <w:r w:rsidRPr="00F43D15">
        <w:rPr>
          <w:rFonts w:ascii="Times New Roman" w:hAnsi="Times New Roman" w:cs="Times New Roman"/>
          <w:sz w:val="26"/>
          <w:szCs w:val="26"/>
        </w:rPr>
        <w:br/>
      </w:r>
      <w:r w:rsidRPr="00F43D15">
        <w:rPr>
          <w:rFonts w:ascii="Times New Roman" w:hAnsi="Times New Roman" w:cs="Times New Roman"/>
          <w:sz w:val="26"/>
          <w:szCs w:val="26"/>
        </w:rPr>
        <w:br/>
        <w:t>6.7.11. Сведения о победителях Премии являются конфиденциальными. Лица, знакомые с результатами, несут ответственность за разглашение сведений о победителях до момента их объявления на Награждении. </w:t>
      </w:r>
      <w:r w:rsidRPr="00F43D15">
        <w:rPr>
          <w:rFonts w:ascii="Times New Roman" w:hAnsi="Times New Roman" w:cs="Times New Roman"/>
          <w:sz w:val="26"/>
          <w:szCs w:val="26"/>
        </w:rPr>
        <w:br/>
      </w:r>
      <w:r w:rsidRPr="00F43D15">
        <w:rPr>
          <w:rFonts w:ascii="Times New Roman" w:hAnsi="Times New Roman" w:cs="Times New Roman"/>
          <w:sz w:val="26"/>
          <w:szCs w:val="26"/>
        </w:rPr>
        <w:br/>
        <w:t>6.7.12. К Награждению приглашаются участники, указанные при подаче заявки во всех треках. По согласованию с Дирекцией в Награждении могут принимать участие уполномоченные представители проекта, в случае отказа или объективной невозможности участия автора заявки. </w:t>
      </w:r>
      <w:r w:rsidRPr="00F43D15">
        <w:rPr>
          <w:rFonts w:ascii="Times New Roman" w:hAnsi="Times New Roman" w:cs="Times New Roman"/>
          <w:sz w:val="26"/>
          <w:szCs w:val="26"/>
        </w:rPr>
        <w:br/>
      </w:r>
      <w:r w:rsidRPr="00F43D15">
        <w:rPr>
          <w:rFonts w:ascii="Times New Roman" w:hAnsi="Times New Roman" w:cs="Times New Roman"/>
          <w:sz w:val="26"/>
          <w:szCs w:val="26"/>
        </w:rPr>
        <w:br/>
        <w:t xml:space="preserve">6.8. Каждый этап Премии обязательно проходит с использованием символики </w:t>
      </w:r>
      <w:r w:rsidRPr="00F43D15">
        <w:rPr>
          <w:rFonts w:ascii="Times New Roman" w:hAnsi="Times New Roman" w:cs="Times New Roman"/>
          <w:sz w:val="26"/>
          <w:szCs w:val="26"/>
        </w:rPr>
        <w:lastRenderedPageBreak/>
        <w:t>Премии. Официальная символика публикуется на официальном сайте Премии и платформе «DOBRO.RU». </w:t>
      </w:r>
      <w:r w:rsidRPr="00F43D15">
        <w:rPr>
          <w:rFonts w:ascii="Times New Roman" w:hAnsi="Times New Roman" w:cs="Times New Roman"/>
          <w:sz w:val="26"/>
          <w:szCs w:val="26"/>
        </w:rPr>
        <w:br/>
      </w:r>
      <w:r w:rsidRPr="00F43D15">
        <w:rPr>
          <w:rFonts w:ascii="Times New Roman" w:hAnsi="Times New Roman" w:cs="Times New Roman"/>
          <w:sz w:val="26"/>
          <w:szCs w:val="26"/>
        </w:rPr>
        <w:br/>
        <w:t>7. Критерии Оценки заявок </w:t>
      </w:r>
      <w:r w:rsidRPr="00F43D15">
        <w:rPr>
          <w:rFonts w:ascii="Times New Roman" w:hAnsi="Times New Roman" w:cs="Times New Roman"/>
          <w:sz w:val="26"/>
          <w:szCs w:val="26"/>
        </w:rPr>
        <w:br/>
      </w:r>
      <w:r w:rsidRPr="00F43D15">
        <w:rPr>
          <w:rFonts w:ascii="Times New Roman" w:hAnsi="Times New Roman" w:cs="Times New Roman"/>
          <w:sz w:val="26"/>
          <w:szCs w:val="26"/>
        </w:rPr>
        <w:br/>
        <w:t>7.1. Критерии оценки заявок в рамках проведения четвертьфинала, полуфинала, финала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7.1.1. Критерии оценки заявок физических лиц и юридических лиц конкурсных треков «Волонтеры и НКО» и «Бизнес» в четвертьфинале Премии в номинациях в соответствии п. 5.6 настоящего Положения: </w:t>
      </w:r>
      <w:r w:rsidRPr="00F43D15">
        <w:rPr>
          <w:rFonts w:ascii="Times New Roman" w:hAnsi="Times New Roman" w:cs="Times New Roman"/>
          <w:sz w:val="26"/>
          <w:szCs w:val="26"/>
        </w:rPr>
        <w:br/>
        <w:t>- Актуальность и социальная значимость проекта; </w:t>
      </w:r>
      <w:r w:rsidRPr="00F43D15">
        <w:rPr>
          <w:rFonts w:ascii="Times New Roman" w:hAnsi="Times New Roman" w:cs="Times New Roman"/>
          <w:sz w:val="26"/>
          <w:szCs w:val="26"/>
        </w:rPr>
        <w:br/>
        <w:t>- Достигнутые результаты и эффекты деятельности (имеющиеся качественные и количественные результаты реализации проекта</w:t>
      </w:r>
      <w:r w:rsidRPr="00F43D15">
        <w:rPr>
          <w:rFonts w:ascii="Times New Roman" w:hAnsi="Times New Roman" w:cs="Times New Roman"/>
          <w:sz w:val="26"/>
          <w:szCs w:val="26"/>
        </w:rPr>
        <w:br/>
        <w:t>на момент участия в Премии); </w:t>
      </w:r>
      <w:r w:rsidRPr="00F43D15">
        <w:rPr>
          <w:rFonts w:ascii="Times New Roman" w:hAnsi="Times New Roman" w:cs="Times New Roman"/>
          <w:sz w:val="26"/>
          <w:szCs w:val="26"/>
        </w:rPr>
        <w:br/>
        <w:t>- Наличие логической связи между проблемой, целями, задачами, мероприятиями проекта; </w:t>
      </w:r>
      <w:r w:rsidRPr="00F43D15">
        <w:rPr>
          <w:rFonts w:ascii="Times New Roman" w:hAnsi="Times New Roman" w:cs="Times New Roman"/>
          <w:sz w:val="26"/>
          <w:szCs w:val="26"/>
        </w:rPr>
        <w:br/>
        <w:t>- Открытость и прозрачность процесса реализации заявленного проекта. </w:t>
      </w:r>
      <w:r w:rsidRPr="00F43D15">
        <w:rPr>
          <w:rFonts w:ascii="Times New Roman" w:hAnsi="Times New Roman" w:cs="Times New Roman"/>
          <w:sz w:val="26"/>
          <w:szCs w:val="26"/>
        </w:rPr>
        <w:br/>
      </w:r>
      <w:r w:rsidRPr="00F43D15">
        <w:rPr>
          <w:rFonts w:ascii="Times New Roman" w:hAnsi="Times New Roman" w:cs="Times New Roman"/>
          <w:sz w:val="26"/>
          <w:szCs w:val="26"/>
        </w:rPr>
        <w:br/>
        <w:t>7.1.2. Оценка заявок физических лиц конкурсного трека «Волонтеры и НКО» в полуфинале Премии, включает критерии, указанные в п. 7.1.1. Положения в номинациях в соответствии п. 5.6 настоящего Положения, а также дополнительные критерии: </w:t>
      </w:r>
      <w:r w:rsidRPr="00F43D15">
        <w:rPr>
          <w:rFonts w:ascii="Times New Roman" w:hAnsi="Times New Roman" w:cs="Times New Roman"/>
          <w:sz w:val="26"/>
          <w:szCs w:val="26"/>
        </w:rPr>
        <w:br/>
        <w:t>− Качество и содержательность презентации проекта; </w:t>
      </w:r>
      <w:r w:rsidRPr="00F43D15">
        <w:rPr>
          <w:rFonts w:ascii="Times New Roman" w:hAnsi="Times New Roman" w:cs="Times New Roman"/>
          <w:sz w:val="26"/>
          <w:szCs w:val="26"/>
        </w:rPr>
        <w:br/>
        <w:t>− Признание и вовлеченность в реализацию проекта местных сообществ и заинтересованных сторон таких как волонтеры, благополучатели, партнеры; </w:t>
      </w:r>
      <w:r w:rsidRPr="00F43D15">
        <w:rPr>
          <w:rFonts w:ascii="Times New Roman" w:hAnsi="Times New Roman" w:cs="Times New Roman"/>
          <w:sz w:val="26"/>
          <w:szCs w:val="26"/>
        </w:rPr>
        <w:br/>
        <w:t>− Реалистичность бюджета проекта и обоснованность планируемых расходов на реализацию проекта. </w:t>
      </w:r>
      <w:r w:rsidRPr="00F43D15">
        <w:rPr>
          <w:rFonts w:ascii="Times New Roman" w:hAnsi="Times New Roman" w:cs="Times New Roman"/>
          <w:sz w:val="26"/>
          <w:szCs w:val="26"/>
        </w:rPr>
        <w:br/>
        <w:t>− Соответствие опыта и компетенций заявителя проекта планируемой деятельности.</w:t>
      </w:r>
      <w:r w:rsidRPr="00F43D15">
        <w:rPr>
          <w:rFonts w:ascii="Times New Roman" w:hAnsi="Times New Roman" w:cs="Times New Roman"/>
          <w:sz w:val="26"/>
          <w:szCs w:val="26"/>
        </w:rPr>
        <w:br/>
      </w:r>
      <w:r w:rsidRPr="00F43D15">
        <w:rPr>
          <w:rFonts w:ascii="Times New Roman" w:hAnsi="Times New Roman" w:cs="Times New Roman"/>
          <w:sz w:val="26"/>
          <w:szCs w:val="26"/>
        </w:rPr>
        <w:br/>
        <w:t>7.1.3. Критерии оценки заявок юридических лиц в конкурсных треках «Волонтеры и НКО» в полуфинале Премии в дополнение критериев, указанным в п. 7.1.1. Положения в номинациях, указанных в п. 5.6 настоящего Положения: </w:t>
      </w:r>
      <w:r w:rsidRPr="00F43D15">
        <w:rPr>
          <w:rFonts w:ascii="Times New Roman" w:hAnsi="Times New Roman" w:cs="Times New Roman"/>
          <w:sz w:val="26"/>
          <w:szCs w:val="26"/>
        </w:rPr>
        <w:br/>
        <w:t>− Качество и содержательность презентации проекта; </w:t>
      </w:r>
      <w:r w:rsidRPr="00F43D15">
        <w:rPr>
          <w:rFonts w:ascii="Times New Roman" w:hAnsi="Times New Roman" w:cs="Times New Roman"/>
          <w:sz w:val="26"/>
          <w:szCs w:val="26"/>
        </w:rPr>
        <w:br/>
        <w:t>− Признание и вовлеченность в реализацию проекта местных сообществ и заинтересованных сторон таких как волонтеры, благополучатели, партнеры;</w:t>
      </w:r>
      <w:r w:rsidRPr="00F43D15">
        <w:rPr>
          <w:rFonts w:ascii="Times New Roman" w:hAnsi="Times New Roman" w:cs="Times New Roman"/>
          <w:sz w:val="26"/>
          <w:szCs w:val="26"/>
        </w:rPr>
        <w:br/>
      </w:r>
      <w:r w:rsidRPr="00F43D15">
        <w:rPr>
          <w:rFonts w:ascii="Times New Roman" w:hAnsi="Times New Roman" w:cs="Times New Roman"/>
          <w:sz w:val="26"/>
          <w:szCs w:val="26"/>
        </w:rPr>
        <w:br/>
        <w:t>7.1.4. Критерии оценки заявок в конкурсном треке «Бизнес» для всех категорий в полуфинале Премии в дополнение критериев, указанным </w:t>
      </w:r>
      <w:r w:rsidRPr="00F43D15">
        <w:rPr>
          <w:rFonts w:ascii="Times New Roman" w:hAnsi="Times New Roman" w:cs="Times New Roman"/>
          <w:sz w:val="26"/>
          <w:szCs w:val="26"/>
        </w:rPr>
        <w:br/>
        <w:t>в п. 7.1.1. Положения в номинациях, указанных в п. 5.6 настоящего Положения: </w:t>
      </w:r>
      <w:r w:rsidRPr="00F43D15">
        <w:rPr>
          <w:rFonts w:ascii="Times New Roman" w:hAnsi="Times New Roman" w:cs="Times New Roman"/>
          <w:sz w:val="26"/>
          <w:szCs w:val="26"/>
        </w:rPr>
        <w:br/>
        <w:t>− Вклад в популяризацию благотворительности и волонтерства; </w:t>
      </w:r>
      <w:r w:rsidRPr="00F43D15">
        <w:rPr>
          <w:rFonts w:ascii="Times New Roman" w:hAnsi="Times New Roman" w:cs="Times New Roman"/>
          <w:sz w:val="26"/>
          <w:szCs w:val="26"/>
        </w:rPr>
        <w:br/>
        <w:t>− Качество и содержательность презентации проекта; </w:t>
      </w:r>
      <w:r w:rsidRPr="00F43D15">
        <w:rPr>
          <w:rFonts w:ascii="Times New Roman" w:hAnsi="Times New Roman" w:cs="Times New Roman"/>
          <w:sz w:val="26"/>
          <w:szCs w:val="26"/>
        </w:rPr>
        <w:br/>
        <w:t>− Признание и вовлеченность в реализацию проекта местных сообществ и заинтересованных сторон таких как волонтеры, благополучатели, партнеры; </w:t>
      </w:r>
      <w:r w:rsidRPr="00F43D15">
        <w:rPr>
          <w:rFonts w:ascii="Times New Roman" w:hAnsi="Times New Roman" w:cs="Times New Roman"/>
          <w:sz w:val="26"/>
          <w:szCs w:val="26"/>
        </w:rPr>
        <w:br/>
        <w:t>− Планы и перспективы дальнейшего развития проекта; </w:t>
      </w:r>
      <w:r w:rsidRPr="00F43D15">
        <w:rPr>
          <w:rFonts w:ascii="Times New Roman" w:hAnsi="Times New Roman" w:cs="Times New Roman"/>
          <w:sz w:val="26"/>
          <w:szCs w:val="26"/>
        </w:rPr>
        <w:br/>
        <w:t>− Существенность результатов, их влияние на целевые группы.</w:t>
      </w:r>
      <w:r w:rsidRPr="00F43D15">
        <w:rPr>
          <w:rFonts w:ascii="Times New Roman" w:hAnsi="Times New Roman" w:cs="Times New Roman"/>
          <w:sz w:val="26"/>
          <w:szCs w:val="26"/>
        </w:rPr>
        <w:br/>
      </w:r>
      <w:r w:rsidRPr="00F43D15">
        <w:rPr>
          <w:rFonts w:ascii="Times New Roman" w:hAnsi="Times New Roman" w:cs="Times New Roman"/>
          <w:sz w:val="26"/>
          <w:szCs w:val="26"/>
        </w:rPr>
        <w:br/>
      </w:r>
      <w:r w:rsidRPr="00F43D15">
        <w:rPr>
          <w:rFonts w:ascii="Times New Roman" w:hAnsi="Times New Roman" w:cs="Times New Roman"/>
          <w:sz w:val="26"/>
          <w:szCs w:val="26"/>
        </w:rPr>
        <w:lastRenderedPageBreak/>
        <w:t>7.1.5. Критерии оценки заявок юридических лиц в конкурсном треке «Волонтеры и НКО» </w:t>
      </w:r>
      <w:r w:rsidRPr="00F43D15">
        <w:rPr>
          <w:rFonts w:ascii="Times New Roman" w:hAnsi="Times New Roman" w:cs="Times New Roman"/>
          <w:sz w:val="26"/>
          <w:szCs w:val="26"/>
        </w:rPr>
        <w:br/>
        <w:t>в финале Премии в дополнение критериев, указанным в п. 7.1.1., 7.1.3. Положения в номинациях, указанных в п. 5.6 настоящего Положения: </w:t>
      </w:r>
      <w:r w:rsidRPr="00F43D15">
        <w:rPr>
          <w:rFonts w:ascii="Times New Roman" w:hAnsi="Times New Roman" w:cs="Times New Roman"/>
          <w:sz w:val="26"/>
          <w:szCs w:val="26"/>
        </w:rPr>
        <w:br/>
        <w:t>− Устойчивость организации и ее деятельности – подтвержденные потенциальной возможностью дальнейшей реализации заявленного проекта. </w:t>
      </w:r>
      <w:r w:rsidRPr="00F43D15">
        <w:rPr>
          <w:rFonts w:ascii="Times New Roman" w:hAnsi="Times New Roman" w:cs="Times New Roman"/>
          <w:sz w:val="26"/>
          <w:szCs w:val="26"/>
        </w:rPr>
        <w:br/>
        <w:t>− Вклад в достижение национальных целей развития России </w:t>
      </w:r>
      <w:r w:rsidRPr="00F43D15">
        <w:rPr>
          <w:rFonts w:ascii="Times New Roman" w:hAnsi="Times New Roman" w:cs="Times New Roman"/>
          <w:sz w:val="26"/>
          <w:szCs w:val="26"/>
        </w:rPr>
        <w:br/>
        <w:t>до 2030 года.</w:t>
      </w:r>
      <w:r w:rsidRPr="00F43D15">
        <w:rPr>
          <w:rFonts w:ascii="Times New Roman" w:hAnsi="Times New Roman" w:cs="Times New Roman"/>
          <w:sz w:val="26"/>
          <w:szCs w:val="26"/>
        </w:rPr>
        <w:br/>
      </w:r>
      <w:r w:rsidRPr="00F43D15">
        <w:rPr>
          <w:rFonts w:ascii="Times New Roman" w:hAnsi="Times New Roman" w:cs="Times New Roman"/>
          <w:sz w:val="26"/>
          <w:szCs w:val="26"/>
        </w:rPr>
        <w:br/>
        <w:t>7.1.6. Критерии оценки заявок физических лиц в конкурсном треке «Волонтеры и НКО» </w:t>
      </w:r>
      <w:r w:rsidRPr="00F43D15">
        <w:rPr>
          <w:rFonts w:ascii="Times New Roman" w:hAnsi="Times New Roman" w:cs="Times New Roman"/>
          <w:sz w:val="26"/>
          <w:szCs w:val="26"/>
        </w:rPr>
        <w:br/>
        <w:t>в финале Премии в дополнение критериев, указанным в п. 7.1.1., 7.1.2. Положения в номинациях, указанных в п. 5.6 настоящего Положения: </w:t>
      </w:r>
      <w:r w:rsidRPr="00F43D15">
        <w:rPr>
          <w:rFonts w:ascii="Times New Roman" w:hAnsi="Times New Roman" w:cs="Times New Roman"/>
          <w:sz w:val="26"/>
          <w:szCs w:val="26"/>
        </w:rPr>
        <w:br/>
        <w:t>− Вклад в достижение национальных целей развития России </w:t>
      </w:r>
      <w:r w:rsidRPr="00F43D15">
        <w:rPr>
          <w:rFonts w:ascii="Times New Roman" w:hAnsi="Times New Roman" w:cs="Times New Roman"/>
          <w:sz w:val="26"/>
          <w:szCs w:val="26"/>
        </w:rPr>
        <w:br/>
        <w:t>до 2030 года.</w:t>
      </w:r>
      <w:r w:rsidRPr="00F43D15">
        <w:rPr>
          <w:rFonts w:ascii="Times New Roman" w:hAnsi="Times New Roman" w:cs="Times New Roman"/>
          <w:sz w:val="26"/>
          <w:szCs w:val="26"/>
        </w:rPr>
        <w:br/>
      </w:r>
      <w:r w:rsidRPr="00F43D15">
        <w:rPr>
          <w:rFonts w:ascii="Times New Roman" w:hAnsi="Times New Roman" w:cs="Times New Roman"/>
          <w:sz w:val="26"/>
          <w:szCs w:val="26"/>
        </w:rPr>
        <w:br/>
        <w:t>7.1.7. Критерии оценки заявок в конкурсном треке «Бизнес» </w:t>
      </w:r>
      <w:r w:rsidRPr="00F43D15">
        <w:rPr>
          <w:rFonts w:ascii="Times New Roman" w:hAnsi="Times New Roman" w:cs="Times New Roman"/>
          <w:sz w:val="26"/>
          <w:szCs w:val="26"/>
        </w:rPr>
        <w:br/>
        <w:t>в финале Премии в дополнение критериев, указанным в п. 7.1.1. и 7.1.4. Положения в номинациях, указанных в п. 5.6 настоящего Положения: </w:t>
      </w:r>
      <w:r w:rsidRPr="00F43D15">
        <w:rPr>
          <w:rFonts w:ascii="Times New Roman" w:hAnsi="Times New Roman" w:cs="Times New Roman"/>
          <w:sz w:val="26"/>
          <w:szCs w:val="26"/>
        </w:rPr>
        <w:br/>
        <w:t>− Вклад в достижение национальных целей развития России </w:t>
      </w:r>
      <w:r w:rsidRPr="00F43D15">
        <w:rPr>
          <w:rFonts w:ascii="Times New Roman" w:hAnsi="Times New Roman" w:cs="Times New Roman"/>
          <w:sz w:val="26"/>
          <w:szCs w:val="26"/>
        </w:rPr>
        <w:br/>
        <w:t>до 2030 года. </w:t>
      </w:r>
      <w:r w:rsidRPr="00F43D15">
        <w:rPr>
          <w:rFonts w:ascii="Times New Roman" w:hAnsi="Times New Roman" w:cs="Times New Roman"/>
          <w:sz w:val="26"/>
          <w:szCs w:val="26"/>
        </w:rPr>
        <w:br/>
      </w:r>
      <w:r w:rsidRPr="00F43D15">
        <w:rPr>
          <w:rFonts w:ascii="Times New Roman" w:hAnsi="Times New Roman" w:cs="Times New Roman"/>
          <w:sz w:val="26"/>
          <w:szCs w:val="26"/>
        </w:rPr>
        <w:br/>
        <w:t>7.2. Критерии оценки заявок в рамках проведения четвертьфинала и финала Премии трека «Медиа» в номинациях в соответствии п. 5.7 настоящего Положения: </w:t>
      </w:r>
      <w:r w:rsidRPr="00F43D15">
        <w:rPr>
          <w:rFonts w:ascii="Times New Roman" w:hAnsi="Times New Roman" w:cs="Times New Roman"/>
          <w:sz w:val="26"/>
          <w:szCs w:val="26"/>
        </w:rPr>
        <w:br/>
      </w:r>
      <w:r w:rsidRPr="00F43D15">
        <w:rPr>
          <w:rFonts w:ascii="Times New Roman" w:hAnsi="Times New Roman" w:cs="Times New Roman"/>
          <w:sz w:val="26"/>
          <w:szCs w:val="26"/>
        </w:rPr>
        <w:br/>
        <w:t>7.2.1. Критерии оценки заявок в конкурсном треке «Медиа» в номинации «Социальные медиа»: </w:t>
      </w:r>
      <w:r w:rsidRPr="00F43D15">
        <w:rPr>
          <w:rFonts w:ascii="Times New Roman" w:hAnsi="Times New Roman" w:cs="Times New Roman"/>
          <w:sz w:val="26"/>
          <w:szCs w:val="26"/>
        </w:rPr>
        <w:br/>
        <w:t>- Актуальность социальная значимость публикации; </w:t>
      </w:r>
      <w:r w:rsidRPr="00F43D15">
        <w:rPr>
          <w:rFonts w:ascii="Times New Roman" w:hAnsi="Times New Roman" w:cs="Times New Roman"/>
          <w:sz w:val="26"/>
          <w:szCs w:val="26"/>
        </w:rPr>
        <w:br/>
        <w:t>- Показатель вовлеченности и охват – процент регулярных подписчиков, реагирующих на производимый контент; </w:t>
      </w:r>
      <w:r w:rsidRPr="00F43D15">
        <w:rPr>
          <w:rFonts w:ascii="Times New Roman" w:hAnsi="Times New Roman" w:cs="Times New Roman"/>
          <w:sz w:val="26"/>
          <w:szCs w:val="26"/>
        </w:rPr>
        <w:br/>
        <w:t>- Художественная выразительность публикации. </w:t>
      </w:r>
      <w:r w:rsidRPr="00F43D15">
        <w:rPr>
          <w:rFonts w:ascii="Times New Roman" w:hAnsi="Times New Roman" w:cs="Times New Roman"/>
          <w:sz w:val="26"/>
          <w:szCs w:val="26"/>
        </w:rPr>
        <w:br/>
      </w:r>
      <w:r w:rsidRPr="00F43D15">
        <w:rPr>
          <w:rFonts w:ascii="Times New Roman" w:hAnsi="Times New Roman" w:cs="Times New Roman"/>
          <w:sz w:val="26"/>
          <w:szCs w:val="26"/>
        </w:rPr>
        <w:br/>
        <w:t>7.2.2. Критерии оценки заявок в конкурсном треке «Медиа» в номинации «Сторителлинг», «Медиаволонтерство», «Локальные медиа»: </w:t>
      </w:r>
      <w:r w:rsidRPr="00F43D15">
        <w:rPr>
          <w:rFonts w:ascii="Times New Roman" w:hAnsi="Times New Roman" w:cs="Times New Roman"/>
          <w:sz w:val="26"/>
          <w:szCs w:val="26"/>
        </w:rPr>
        <w:br/>
        <w:t>- Актуальность и социальная значимость; </w:t>
      </w:r>
      <w:r w:rsidRPr="00F43D15">
        <w:rPr>
          <w:rFonts w:ascii="Times New Roman" w:hAnsi="Times New Roman" w:cs="Times New Roman"/>
          <w:sz w:val="26"/>
          <w:szCs w:val="26"/>
        </w:rPr>
        <w:br/>
        <w:t>- Профессионализм подготовки материалов; </w:t>
      </w:r>
      <w:r w:rsidRPr="00F43D15">
        <w:rPr>
          <w:rFonts w:ascii="Times New Roman" w:hAnsi="Times New Roman" w:cs="Times New Roman"/>
          <w:sz w:val="26"/>
          <w:szCs w:val="26"/>
        </w:rPr>
        <w:br/>
        <w:t>- Художественная выразительность. </w:t>
      </w:r>
      <w:r w:rsidRPr="00F43D15">
        <w:rPr>
          <w:rFonts w:ascii="Times New Roman" w:hAnsi="Times New Roman" w:cs="Times New Roman"/>
          <w:sz w:val="26"/>
          <w:szCs w:val="26"/>
        </w:rPr>
        <w:br/>
      </w:r>
      <w:r w:rsidRPr="00F43D15">
        <w:rPr>
          <w:rFonts w:ascii="Times New Roman" w:hAnsi="Times New Roman" w:cs="Times New Roman"/>
          <w:sz w:val="26"/>
          <w:szCs w:val="26"/>
        </w:rPr>
        <w:br/>
        <w:t>8. Награждение победителей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8.1. Победители Премии в конкурсном треке «Волонтеры и НКО» награждаются дипломом, подарочным набором и грантом на продолжение реализации проекта (далее – Грант), получают медиаподдержку от партнеров Премии, а также сертификат на участие в обучающих стажировках и специализированной образовательной программе. </w:t>
      </w:r>
      <w:r w:rsidRPr="00F43D15">
        <w:rPr>
          <w:rFonts w:ascii="Times New Roman" w:hAnsi="Times New Roman" w:cs="Times New Roman"/>
          <w:sz w:val="26"/>
          <w:szCs w:val="26"/>
        </w:rPr>
        <w:br/>
      </w:r>
      <w:r w:rsidRPr="00F43D15">
        <w:rPr>
          <w:rFonts w:ascii="Times New Roman" w:hAnsi="Times New Roman" w:cs="Times New Roman"/>
          <w:sz w:val="26"/>
          <w:szCs w:val="26"/>
        </w:rPr>
        <w:br/>
        <w:t xml:space="preserve">8.2. Победители Премии в конкурсном треке «Бизнес» награждаются дипломом, </w:t>
      </w:r>
      <w:r w:rsidRPr="00F43D15">
        <w:rPr>
          <w:rFonts w:ascii="Times New Roman" w:hAnsi="Times New Roman" w:cs="Times New Roman"/>
          <w:sz w:val="26"/>
          <w:szCs w:val="26"/>
        </w:rPr>
        <w:lastRenderedPageBreak/>
        <w:t>подарочным набором, получают медиаподдержку от партнеров Премии, а также сертификат на участие в обучающих стажировках и специализированной образовательной программе. </w:t>
      </w:r>
      <w:r w:rsidRPr="00F43D15">
        <w:rPr>
          <w:rFonts w:ascii="Times New Roman" w:hAnsi="Times New Roman" w:cs="Times New Roman"/>
          <w:sz w:val="26"/>
          <w:szCs w:val="26"/>
        </w:rPr>
        <w:br/>
      </w:r>
      <w:r w:rsidRPr="00F43D15">
        <w:rPr>
          <w:rFonts w:ascii="Times New Roman" w:hAnsi="Times New Roman" w:cs="Times New Roman"/>
          <w:sz w:val="26"/>
          <w:szCs w:val="26"/>
        </w:rPr>
        <w:br/>
        <w:t>8.3. Победители Премии в тематическом треке «Медиа» в возрастной категории «старше 14 лет» награждаются дипломом, подарочным набором, получают медиаподдержку от партнеров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8.4. АВЦ разрабатывает и утверждает порядок выплаты грантов победителям Премии по согласованию с Росмолодежью. АВЦ заключает договор с Победителем Премии о предоставлении Гранта, а также осуществляет последующий контроль за исполнением условий договора и своевременно собирает отчетность. </w:t>
      </w:r>
      <w:r w:rsidRPr="00F43D15">
        <w:rPr>
          <w:rFonts w:ascii="Times New Roman" w:hAnsi="Times New Roman" w:cs="Times New Roman"/>
          <w:sz w:val="26"/>
          <w:szCs w:val="26"/>
        </w:rPr>
        <w:br/>
      </w:r>
      <w:r w:rsidRPr="00F43D15">
        <w:rPr>
          <w:rFonts w:ascii="Times New Roman" w:hAnsi="Times New Roman" w:cs="Times New Roman"/>
          <w:sz w:val="26"/>
          <w:szCs w:val="26"/>
        </w:rPr>
        <w:br/>
        <w:t>8.5. К организации и проведению Премии могут привлекаться партнеры и спонсоры, которые могут оказывать любую организационную, инфраструктурную, финансовую и иные виды поддержки, по согласованию с Дирекцией. </w:t>
      </w:r>
      <w:r w:rsidRPr="00F43D15">
        <w:rPr>
          <w:rFonts w:ascii="Times New Roman" w:hAnsi="Times New Roman" w:cs="Times New Roman"/>
          <w:sz w:val="26"/>
          <w:szCs w:val="26"/>
        </w:rPr>
        <w:br/>
      </w:r>
      <w:r w:rsidRPr="00F43D15">
        <w:rPr>
          <w:rFonts w:ascii="Times New Roman" w:hAnsi="Times New Roman" w:cs="Times New Roman"/>
          <w:sz w:val="26"/>
          <w:szCs w:val="26"/>
        </w:rPr>
        <w:br/>
        <w:t>9. Требования к заявкам и ответственность сторон. </w:t>
      </w:r>
      <w:r w:rsidRPr="00F43D15">
        <w:rPr>
          <w:rFonts w:ascii="Times New Roman" w:hAnsi="Times New Roman" w:cs="Times New Roman"/>
          <w:sz w:val="26"/>
          <w:szCs w:val="26"/>
        </w:rPr>
        <w:br/>
      </w:r>
      <w:r w:rsidRPr="00F43D15">
        <w:rPr>
          <w:rFonts w:ascii="Times New Roman" w:hAnsi="Times New Roman" w:cs="Times New Roman"/>
          <w:sz w:val="26"/>
          <w:szCs w:val="26"/>
        </w:rPr>
        <w:br/>
        <w:t>9.1. Конкурсная работа должна отвечать требованиям, установленным настоящим Положением о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9.2. Содержание заявки, включенные в нее ссылки на третьи источники должны быть открыты и доступны на протяжении срока проведения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9.3. Отправляя заявку, участник подтверждает, что работа:</w:t>
      </w:r>
      <w:r w:rsidRPr="00F43D15">
        <w:rPr>
          <w:rFonts w:ascii="Times New Roman" w:hAnsi="Times New Roman" w:cs="Times New Roman"/>
          <w:sz w:val="26"/>
          <w:szCs w:val="26"/>
        </w:rPr>
        <w:br/>
        <w:t>− является результатом интеллектуальной деятельности участника Премии; </w:t>
      </w:r>
      <w:r w:rsidRPr="00F43D15">
        <w:rPr>
          <w:rFonts w:ascii="Times New Roman" w:hAnsi="Times New Roman" w:cs="Times New Roman"/>
          <w:sz w:val="26"/>
          <w:szCs w:val="26"/>
        </w:rPr>
        <w:br/>
        <w:t>− соответствует теме и целям Премии; </w:t>
      </w:r>
      <w:r w:rsidRPr="00F43D15">
        <w:rPr>
          <w:rFonts w:ascii="Times New Roman" w:hAnsi="Times New Roman" w:cs="Times New Roman"/>
          <w:sz w:val="26"/>
          <w:szCs w:val="26"/>
        </w:rPr>
        <w:br/>
        <w:t>− не содержит неэтичные и/ или нецензурные выражения/ изображения, эротическую и/ или порнографическую информацию; </w:t>
      </w:r>
      <w:r w:rsidRPr="00F43D15">
        <w:rPr>
          <w:rFonts w:ascii="Times New Roman" w:hAnsi="Times New Roman" w:cs="Times New Roman"/>
          <w:sz w:val="26"/>
          <w:szCs w:val="26"/>
        </w:rPr>
        <w:br/>
        <w:t>− не содержит непристойные и/ или оскорбительные изображения, в том числе, в отношении пола, расы, национальности, профессии, социальной категории, возраста, языка человека,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w:t>
      </w:r>
      <w:r w:rsidRPr="00F43D15">
        <w:rPr>
          <w:rFonts w:ascii="Times New Roman" w:hAnsi="Times New Roman" w:cs="Times New Roman"/>
          <w:sz w:val="26"/>
          <w:szCs w:val="26"/>
        </w:rPr>
        <w:br/>
        <w:t>− не содержит призывы к насилию, не пропагандирует терроризм, экстремизм, фашизм, не разжигает межнациональную, расовую, религиозную и иную рознь; </w:t>
      </w:r>
      <w:r w:rsidRPr="00F43D15">
        <w:rPr>
          <w:rFonts w:ascii="Times New Roman" w:hAnsi="Times New Roman" w:cs="Times New Roman"/>
          <w:sz w:val="26"/>
          <w:szCs w:val="26"/>
        </w:rPr>
        <w:br/>
        <w:t>− не задевает честь и достоинство других участников или иных лиц; </w:t>
      </w:r>
      <w:r w:rsidRPr="00F43D15">
        <w:rPr>
          <w:rFonts w:ascii="Times New Roman" w:hAnsi="Times New Roman" w:cs="Times New Roman"/>
          <w:sz w:val="26"/>
          <w:szCs w:val="26"/>
        </w:rPr>
        <w:br/>
        <w:t>− не нарушает права третьих лиц; </w:t>
      </w:r>
      <w:r w:rsidRPr="00F43D15">
        <w:rPr>
          <w:rFonts w:ascii="Times New Roman" w:hAnsi="Times New Roman" w:cs="Times New Roman"/>
          <w:sz w:val="26"/>
          <w:szCs w:val="26"/>
        </w:rPr>
        <w:br/>
        <w:t>− не содержит непристойные или оскорбительные образы, а также образы, демонстрирующие процессы курения и потребления алкогольной продукции, содержащие изображения наркотических средств и растений, содержащих наркотические или психотропные вещества. </w:t>
      </w:r>
      <w:r w:rsidRPr="00F43D15">
        <w:rPr>
          <w:rFonts w:ascii="Times New Roman" w:hAnsi="Times New Roman" w:cs="Times New Roman"/>
          <w:sz w:val="26"/>
          <w:szCs w:val="26"/>
        </w:rPr>
        <w:br/>
      </w:r>
      <w:r w:rsidRPr="00F43D15">
        <w:rPr>
          <w:rFonts w:ascii="Times New Roman" w:hAnsi="Times New Roman" w:cs="Times New Roman"/>
          <w:sz w:val="26"/>
          <w:szCs w:val="26"/>
        </w:rPr>
        <w:br/>
        <w:t>9.4. Направляя Конкурсную работу, участник соглашается с тем, что в случае нарушения п. 9.3 настоящего Положения, его участие в Премии автоматически прекращается, а в случае выбора такой заявки в качестве одной из полуфиналистов, финалистов или победителей, результат такого выбора аннулируется. </w:t>
      </w:r>
      <w:r w:rsidRPr="00F43D15">
        <w:rPr>
          <w:rFonts w:ascii="Times New Roman" w:hAnsi="Times New Roman" w:cs="Times New Roman"/>
          <w:sz w:val="26"/>
          <w:szCs w:val="26"/>
        </w:rPr>
        <w:br/>
      </w:r>
      <w:r w:rsidRPr="00F43D15">
        <w:rPr>
          <w:rFonts w:ascii="Times New Roman" w:hAnsi="Times New Roman" w:cs="Times New Roman"/>
          <w:sz w:val="26"/>
          <w:szCs w:val="26"/>
        </w:rPr>
        <w:lastRenderedPageBreak/>
        <w:br/>
        <w:t>9.5. Направляя Конкурсную заявку, Участник тем самым соглашается на: </w:t>
      </w:r>
      <w:r w:rsidRPr="00F43D15">
        <w:rPr>
          <w:rFonts w:ascii="Times New Roman" w:hAnsi="Times New Roman" w:cs="Times New Roman"/>
          <w:sz w:val="26"/>
          <w:szCs w:val="26"/>
        </w:rPr>
        <w:br/>
        <w:t>− размещение информации о Победителях и участниках Премии, публикацию конкурсных материалов или их частей на портале Премии и в социальных сетях Организаторов, ресурсах официальных партнеров Премии, в том числе в СМИ; </w:t>
      </w:r>
      <w:r w:rsidRPr="00F43D15">
        <w:rPr>
          <w:rFonts w:ascii="Times New Roman" w:hAnsi="Times New Roman" w:cs="Times New Roman"/>
          <w:sz w:val="26"/>
          <w:szCs w:val="26"/>
        </w:rPr>
        <w:br/>
        <w:t>− использование фото- и видеоматериалов с изображением участников Премии, полученных в рамках проведения Премии и ее мероприятий. </w:t>
      </w:r>
      <w:r w:rsidRPr="00F43D15">
        <w:rPr>
          <w:rFonts w:ascii="Times New Roman" w:hAnsi="Times New Roman" w:cs="Times New Roman"/>
          <w:sz w:val="26"/>
          <w:szCs w:val="26"/>
        </w:rPr>
        <w:br/>
        <w:t>− самостоятельное соблюдение прав третьих лиц на обработку персональных данных, а также самостоятельное осуществление сбора согласий третьих лиц на осуществление фото и видео съемки и размещение материалов на платформе «DOBRO.RU», ресурсах официальных информационных партнеров Премии, в том числе в СМИ. </w:t>
      </w:r>
      <w:r w:rsidRPr="00F43D15">
        <w:rPr>
          <w:rFonts w:ascii="Times New Roman" w:hAnsi="Times New Roman" w:cs="Times New Roman"/>
          <w:sz w:val="26"/>
          <w:szCs w:val="26"/>
        </w:rPr>
        <w:br/>
      </w:r>
      <w:r w:rsidRPr="00F43D15">
        <w:rPr>
          <w:rFonts w:ascii="Times New Roman" w:hAnsi="Times New Roman" w:cs="Times New Roman"/>
          <w:sz w:val="26"/>
          <w:szCs w:val="26"/>
        </w:rPr>
        <w:br/>
        <w:t>9.6. Материалы в заявке не возвращаются и не рецензируются. </w:t>
      </w:r>
      <w:r w:rsidRPr="00F43D15">
        <w:rPr>
          <w:rFonts w:ascii="Times New Roman" w:hAnsi="Times New Roman" w:cs="Times New Roman"/>
          <w:sz w:val="26"/>
          <w:szCs w:val="26"/>
        </w:rPr>
        <w:br/>
      </w:r>
      <w:r w:rsidRPr="00F43D15">
        <w:rPr>
          <w:rFonts w:ascii="Times New Roman" w:hAnsi="Times New Roman" w:cs="Times New Roman"/>
          <w:sz w:val="26"/>
          <w:szCs w:val="26"/>
        </w:rPr>
        <w:br/>
        <w:t>9.7. Ответственность за содержание представленных материалов несет направляющая организация или участник Премии. </w:t>
      </w:r>
      <w:r w:rsidRPr="00F43D15">
        <w:rPr>
          <w:rFonts w:ascii="Times New Roman" w:hAnsi="Times New Roman" w:cs="Times New Roman"/>
          <w:sz w:val="26"/>
          <w:szCs w:val="26"/>
        </w:rPr>
        <w:br/>
      </w:r>
      <w:r w:rsidRPr="00F43D15">
        <w:rPr>
          <w:rFonts w:ascii="Times New Roman" w:hAnsi="Times New Roman" w:cs="Times New Roman"/>
          <w:sz w:val="26"/>
          <w:szCs w:val="26"/>
        </w:rPr>
        <w:br/>
        <w:t>9.8. Все претензии со стороны третьих лиц к содержанию заявок, достоверности и законности деятельности участников, предоставленным материалам, результатам выполненных работ</w:t>
      </w:r>
      <w:r w:rsidRPr="00F43D15">
        <w:rPr>
          <w:rFonts w:ascii="Times New Roman" w:hAnsi="Times New Roman" w:cs="Times New Roman"/>
          <w:sz w:val="26"/>
          <w:szCs w:val="26"/>
        </w:rPr>
        <w:br/>
        <w:t>и другой деятельности в рамках Премии, в том числе претензии авторов, их наследников, правообладателей, должны быть урегулированы участником Премии своими силами и за свой счет. </w:t>
      </w:r>
      <w:r w:rsidRPr="00F43D15">
        <w:rPr>
          <w:rFonts w:ascii="Times New Roman" w:hAnsi="Times New Roman" w:cs="Times New Roman"/>
          <w:sz w:val="26"/>
          <w:szCs w:val="26"/>
        </w:rPr>
        <w:br/>
      </w:r>
      <w:r w:rsidRPr="00F43D15">
        <w:rPr>
          <w:rFonts w:ascii="Times New Roman" w:hAnsi="Times New Roman" w:cs="Times New Roman"/>
          <w:sz w:val="26"/>
          <w:szCs w:val="26"/>
        </w:rPr>
        <w:br/>
        <w:t>9.9. Организатор оставляет за собой право подвергнуть любой проверке автор</w:t>
      </w:r>
      <w:r w:rsidR="00B270FF">
        <w:rPr>
          <w:rFonts w:ascii="Times New Roman" w:hAnsi="Times New Roman" w:cs="Times New Roman"/>
          <w:sz w:val="26"/>
          <w:szCs w:val="26"/>
        </w:rPr>
        <w:t>ство и оригинальность заявок. </w:t>
      </w:r>
      <w:r w:rsidRPr="00F43D15">
        <w:rPr>
          <w:rFonts w:ascii="Times New Roman" w:hAnsi="Times New Roman" w:cs="Times New Roman"/>
          <w:sz w:val="26"/>
          <w:szCs w:val="26"/>
        </w:rPr>
        <w:br/>
      </w:r>
      <w:r w:rsidRPr="00F43D15">
        <w:rPr>
          <w:rFonts w:ascii="Times New Roman" w:hAnsi="Times New Roman" w:cs="Times New Roman"/>
          <w:sz w:val="26"/>
          <w:szCs w:val="26"/>
        </w:rPr>
        <w:br/>
        <w:t>10. Контактная информация</w:t>
      </w:r>
      <w:r w:rsidR="00B270FF">
        <w:rPr>
          <w:rFonts w:ascii="Times New Roman" w:hAnsi="Times New Roman" w:cs="Times New Roman"/>
          <w:sz w:val="26"/>
          <w:szCs w:val="26"/>
        </w:rPr>
        <w:t> </w:t>
      </w:r>
      <w:r w:rsidRPr="00F43D15">
        <w:rPr>
          <w:rFonts w:ascii="Times New Roman" w:hAnsi="Times New Roman" w:cs="Times New Roman"/>
          <w:sz w:val="26"/>
          <w:szCs w:val="26"/>
        </w:rPr>
        <w:br/>
        <w:t>10.1. Контактные данные Дирекции Премии: 109004, Россия, г. Москва, Тетеринский пер, д. 18, стр.2, этаж 2, пом. 1; контактный телефон: 8 (499) 755-77-34 (доб. 703); контактный e-mail: </w:t>
      </w:r>
      <w:hyperlink r:id="rId6" w:history="1">
        <w:r w:rsidRPr="00F43D15">
          <w:rPr>
            <w:rStyle w:val="a4"/>
            <w:rFonts w:ascii="Times New Roman" w:hAnsi="Times New Roman" w:cs="Times New Roman"/>
            <w:sz w:val="26"/>
            <w:szCs w:val="26"/>
          </w:rPr>
          <w:t>prize@dobro.ru</w:t>
        </w:r>
      </w:hyperlink>
      <w:r w:rsidRPr="00F43D15">
        <w:rPr>
          <w:rFonts w:ascii="Times New Roman" w:hAnsi="Times New Roman" w:cs="Times New Roman"/>
          <w:sz w:val="26"/>
          <w:szCs w:val="26"/>
        </w:rPr>
        <w:t>.</w:t>
      </w:r>
    </w:p>
    <w:sectPr w:rsidR="00A75BB4" w:rsidRPr="00F43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EA"/>
    <w:rsid w:val="004E2B95"/>
    <w:rsid w:val="008C0C77"/>
    <w:rsid w:val="0090195E"/>
    <w:rsid w:val="00A75BB4"/>
    <w:rsid w:val="00B270FF"/>
    <w:rsid w:val="00C37737"/>
    <w:rsid w:val="00D322EA"/>
    <w:rsid w:val="00F4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195E"/>
    <w:rPr>
      <w:b/>
      <w:bCs/>
    </w:rPr>
  </w:style>
  <w:style w:type="character" w:styleId="a4">
    <w:name w:val="Hyperlink"/>
    <w:basedOn w:val="a0"/>
    <w:uiPriority w:val="99"/>
    <w:unhideWhenUsed/>
    <w:rsid w:val="009019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195E"/>
    <w:rPr>
      <w:b/>
      <w:bCs/>
    </w:rPr>
  </w:style>
  <w:style w:type="character" w:styleId="a4">
    <w:name w:val="Hyperlink"/>
    <w:basedOn w:val="a0"/>
    <w:uiPriority w:val="99"/>
    <w:unhideWhenUsed/>
    <w:rsid w:val="00901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ze@dobro.ru" TargetMode="External"/><Relationship Id="rId5" Type="http://schemas.openxmlformats.org/officeDocument/2006/relationships/hyperlink" Target="https://dobro.pres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4614</Words>
  <Characters>26305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2021-06-24T04:37:00Z</dcterms:created>
  <dcterms:modified xsi:type="dcterms:W3CDTF">2021-06-24T04:37:00Z</dcterms:modified>
</cp:coreProperties>
</file>