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842" w:rsidRDefault="00267842" w:rsidP="00267842">
      <w:pPr>
        <w:pStyle w:val="11"/>
        <w:spacing w:before="72" w:line="322" w:lineRule="exact"/>
        <w:ind w:left="0" w:right="-1"/>
        <w:jc w:val="center"/>
      </w:pPr>
      <w:r w:rsidRPr="00010058">
        <w:t xml:space="preserve">Оценка </w:t>
      </w:r>
      <w:r w:rsidRPr="00010058">
        <w:rPr>
          <w:spacing w:val="-5"/>
        </w:rPr>
        <w:t xml:space="preserve"> </w:t>
      </w:r>
      <w:r w:rsidRPr="00010058">
        <w:t>эффективности</w:t>
      </w:r>
      <w:r w:rsidRPr="00010058">
        <w:rPr>
          <w:spacing w:val="-6"/>
        </w:rPr>
        <w:t xml:space="preserve"> </w:t>
      </w:r>
      <w:r w:rsidRPr="00010058">
        <w:t xml:space="preserve">реализации </w:t>
      </w:r>
      <w:r w:rsidR="0070525D">
        <w:t>ДООП</w:t>
      </w:r>
    </w:p>
    <w:p w:rsidR="00267842" w:rsidRPr="00010058" w:rsidRDefault="00267842" w:rsidP="00267842">
      <w:pPr>
        <w:pStyle w:val="11"/>
        <w:spacing w:before="72" w:line="322" w:lineRule="exact"/>
        <w:ind w:left="0" w:right="-1"/>
        <w:jc w:val="center"/>
      </w:pPr>
      <w:r w:rsidRPr="00010058">
        <w:rPr>
          <w:b w:val="0"/>
        </w:rPr>
        <w:t xml:space="preserve"> </w:t>
      </w:r>
      <w:r w:rsidRPr="00010058">
        <w:t>«</w:t>
      </w:r>
      <w:r w:rsidR="0070525D" w:rsidRPr="00010058">
        <w:t xml:space="preserve">Конструирование </w:t>
      </w:r>
      <w:r w:rsidRPr="00010058">
        <w:t>и робототехника».</w:t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Оценка качества реализации дополнительной общеобразовательной программы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Результативность реализации дополнительной общеобразовательной общеразвивающей программы «Конструирование и робототехника» педагога дополнительного образования Лебедевой Людмилы Николаевны.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 Программа «Конструирование и робототехника» предусматривает 3 вида контроля: входной в форме анкетирования с целью определения наличия и уровня предварительных знаний и умений в изучаемой области, промежуточный и итоговый в форме защиты проектов и участия в соревнованиях, проводимых самим образовательным объединением. При этом допускается в качестве результатов засчитывать итоги конференций, конкурсов, соревнований муниципального, регионального и межрегионального уровня.</w:t>
      </w:r>
    </w:p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Анализ результативности программы «Конструирование и робототехника», реализуемой на базе обра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B16AD">
        <w:rPr>
          <w:rFonts w:ascii="Times New Roman" w:hAnsi="Times New Roman" w:cs="Times New Roman"/>
          <w:sz w:val="28"/>
          <w:szCs w:val="28"/>
        </w:rPr>
        <w:t>овательного центра «Точка Роста» МБОУ «СОШ №1 г. Анадырь»  позволяет не только оценить общую успешность обучения, но и выявить направления совершенствования образовательного процесса. В течение учебного года проводится промежуточный контроль и итоговая аттестация, целью которых является диагностика уровня развития инженерно-конструкторских и логических  способностей, умений и навыков, определение степени усвоения материала, выявление степени удовлетворённости детьми обучением. Анализируя данные входного контроля, промежуточной и итоговой аттестации, можно сделать вывод, что обучающиеся получают качественные знания, что подтверждают данные диаграммы.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A7B908" wp14:editId="65724351">
            <wp:extent cx="5534025" cy="28519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2a821a4-8c04-474e-ac30-375ca55b867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6848" cy="285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Диаграмма отражает растущий параметр качества знаний, умений и навыков учащихся.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lastRenderedPageBreak/>
        <w:t xml:space="preserve">Объективную оценку результативности представляет </w:t>
      </w:r>
      <w:r w:rsidR="0070525D">
        <w:rPr>
          <w:rFonts w:ascii="Times New Roman" w:hAnsi="Times New Roman" w:cs="Times New Roman"/>
          <w:sz w:val="28"/>
          <w:szCs w:val="28"/>
        </w:rPr>
        <w:t xml:space="preserve">также </w:t>
      </w:r>
      <w:bookmarkStart w:id="0" w:name="_GoBack"/>
      <w:bookmarkEnd w:id="0"/>
      <w:r w:rsidRPr="007B16AD">
        <w:rPr>
          <w:rFonts w:ascii="Times New Roman" w:hAnsi="Times New Roman" w:cs="Times New Roman"/>
          <w:sz w:val="28"/>
          <w:szCs w:val="28"/>
        </w:rPr>
        <w:t xml:space="preserve">участие учащихся в конкурсах, конференциях и соревнованиях. </w:t>
      </w:r>
    </w:p>
    <w:p w:rsidR="00267842" w:rsidRPr="007B16AD" w:rsidRDefault="00267842" w:rsidP="00267842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Окружной фестиваль робототехники.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2020 год. Команда «</w:t>
      </w:r>
      <w:r w:rsidRPr="007B16AD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7B16AD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4"/>
        <w:gridCol w:w="3002"/>
        <w:gridCol w:w="1620"/>
        <w:gridCol w:w="1898"/>
        <w:gridCol w:w="1881"/>
      </w:tblGrid>
      <w:tr w:rsidR="00267842" w:rsidRPr="007B16AD" w:rsidTr="00EA406D">
        <w:tc>
          <w:tcPr>
            <w:tcW w:w="959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8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Состав команды</w:t>
            </w:r>
          </w:p>
        </w:tc>
        <w:tc>
          <w:tcPr>
            <w:tcW w:w="166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Общий зачет (место)</w:t>
            </w:r>
          </w:p>
        </w:tc>
        <w:tc>
          <w:tcPr>
            <w:tcW w:w="1914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Призерство по номинациям</w:t>
            </w:r>
          </w:p>
        </w:tc>
        <w:tc>
          <w:tcPr>
            <w:tcW w:w="191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267842" w:rsidRPr="007B16AD" w:rsidTr="00EA406D">
        <w:tc>
          <w:tcPr>
            <w:tcW w:w="959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118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Ромадикова Амуланга</w:t>
            </w:r>
          </w:p>
        </w:tc>
        <w:tc>
          <w:tcPr>
            <w:tcW w:w="166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91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842" w:rsidRPr="007B16AD" w:rsidTr="00EA406D">
        <w:tc>
          <w:tcPr>
            <w:tcW w:w="959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18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Муртазин Алексей</w:t>
            </w:r>
          </w:p>
        </w:tc>
        <w:tc>
          <w:tcPr>
            <w:tcW w:w="166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3-Кегельринг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3-форсаж</w:t>
            </w:r>
          </w:p>
        </w:tc>
        <w:tc>
          <w:tcPr>
            <w:tcW w:w="191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01-21/594 от 24.11.2021</w:t>
            </w:r>
          </w:p>
        </w:tc>
      </w:tr>
      <w:tr w:rsidR="00267842" w:rsidRPr="007B16AD" w:rsidTr="00EA406D">
        <w:tc>
          <w:tcPr>
            <w:tcW w:w="959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18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166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 – Робо-сумо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1- Фристайл</w:t>
            </w:r>
          </w:p>
        </w:tc>
        <w:tc>
          <w:tcPr>
            <w:tcW w:w="191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9E">
              <w:rPr>
                <w:rFonts w:ascii="Times New Roman" w:hAnsi="Times New Roman" w:cs="Times New Roman"/>
                <w:sz w:val="28"/>
                <w:szCs w:val="28"/>
              </w:rPr>
              <w:t>Приказ ДОиН № 01-21 597 от 06.11.2022</w:t>
            </w:r>
          </w:p>
        </w:tc>
      </w:tr>
      <w:tr w:rsidR="00267842" w:rsidRPr="007B16AD" w:rsidTr="00EA406D">
        <w:tc>
          <w:tcPr>
            <w:tcW w:w="959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166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1-кегельринг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2-робосумо</w:t>
            </w:r>
          </w:p>
        </w:tc>
        <w:tc>
          <w:tcPr>
            <w:tcW w:w="1915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01-21 196 от 27.03.2023</w:t>
            </w:r>
          </w:p>
        </w:tc>
      </w:tr>
    </w:tbl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>Участие в окружном творческом конкурсе «Робо-проект 2023»: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82"/>
        <w:gridCol w:w="2491"/>
        <w:gridCol w:w="2928"/>
        <w:gridCol w:w="1344"/>
      </w:tblGrid>
      <w:tr w:rsidR="00267842" w:rsidRPr="007B16AD" w:rsidTr="00EA406D">
        <w:tc>
          <w:tcPr>
            <w:tcW w:w="2660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62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2966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138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67842" w:rsidRPr="007B16AD" w:rsidTr="00EA406D">
        <w:tc>
          <w:tcPr>
            <w:tcW w:w="2660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 xml:space="preserve">Молько Данил,  Пономаренко Иван </w:t>
            </w:r>
          </w:p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в быту</w:t>
            </w:r>
          </w:p>
        </w:tc>
        <w:tc>
          <w:tcPr>
            <w:tcW w:w="2966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«Самонаводящийся вентилятор «</w:t>
            </w:r>
            <w:r w:rsidRPr="007B16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OGREEMAGE</w:t>
            </w: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8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7842" w:rsidRPr="007B16AD" w:rsidTr="00EA406D">
        <w:tc>
          <w:tcPr>
            <w:tcW w:w="2660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Бакшин Илья</w:t>
            </w:r>
          </w:p>
        </w:tc>
        <w:tc>
          <w:tcPr>
            <w:tcW w:w="2562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Полезное устройство на производстве</w:t>
            </w:r>
          </w:p>
        </w:tc>
        <w:tc>
          <w:tcPr>
            <w:tcW w:w="2966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Грузовое такси Чукотки</w:t>
            </w:r>
          </w:p>
        </w:tc>
        <w:tc>
          <w:tcPr>
            <w:tcW w:w="138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7842" w:rsidRPr="007B16AD" w:rsidTr="00EA406D">
        <w:tc>
          <w:tcPr>
            <w:tcW w:w="2660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Мкртычан Левон</w:t>
            </w:r>
          </w:p>
        </w:tc>
        <w:tc>
          <w:tcPr>
            <w:tcW w:w="2562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Социально-полезное устройство</w:t>
            </w:r>
          </w:p>
        </w:tc>
        <w:tc>
          <w:tcPr>
            <w:tcW w:w="2966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Роботизированная инвалидная коляска</w:t>
            </w:r>
          </w:p>
        </w:tc>
        <w:tc>
          <w:tcPr>
            <w:tcW w:w="138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конференциях</w:t>
      </w:r>
    </w:p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40"/>
        <w:gridCol w:w="2362"/>
        <w:gridCol w:w="2306"/>
        <w:gridCol w:w="2337"/>
      </w:tblGrid>
      <w:tr w:rsidR="00267842" w:rsidTr="00EA406D">
        <w:tc>
          <w:tcPr>
            <w:tcW w:w="2392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 Имя</w:t>
            </w:r>
          </w:p>
        </w:tc>
        <w:tc>
          <w:tcPr>
            <w:tcW w:w="239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39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6A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393" w:type="dxa"/>
          </w:tcPr>
          <w:p w:rsidR="00267842" w:rsidRPr="007B16AD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267842" w:rsidTr="00EA406D">
        <w:tc>
          <w:tcPr>
            <w:tcW w:w="2392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Самкин Григорий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01-21 560 от 13.10.2022</w:t>
            </w:r>
          </w:p>
        </w:tc>
      </w:tr>
      <w:tr w:rsidR="00267842" w:rsidTr="00EA406D">
        <w:tc>
          <w:tcPr>
            <w:tcW w:w="2392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Бурова Алиса 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идеи к воплощению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23DE">
              <w:rPr>
                <w:rFonts w:ascii="Times New Roman" w:hAnsi="Times New Roman" w:cs="Times New Roman"/>
                <w:sz w:val="28"/>
                <w:szCs w:val="28"/>
              </w:rPr>
              <w:t>Приказ ДОиН № 01-21 560 от 13.10.2022</w:t>
            </w:r>
          </w:p>
        </w:tc>
      </w:tr>
      <w:tr w:rsidR="00267842" w:rsidTr="00EA406D">
        <w:tc>
          <w:tcPr>
            <w:tcW w:w="2392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Семисорин Максим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- 2023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  <w:tc>
          <w:tcPr>
            <w:tcW w:w="2393" w:type="dxa"/>
          </w:tcPr>
          <w:p w:rsidR="00267842" w:rsidRDefault="00267842" w:rsidP="00EA406D">
            <w:r w:rsidRPr="005D7287">
              <w:t>Приказ УСП № 237 от 11.05.2023</w:t>
            </w:r>
          </w:p>
        </w:tc>
      </w:tr>
      <w:tr w:rsidR="00267842" w:rsidTr="00EA406D">
        <w:tc>
          <w:tcPr>
            <w:tcW w:w="2392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Пирков Данил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- 2023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 место</w:t>
            </w:r>
          </w:p>
        </w:tc>
        <w:tc>
          <w:tcPr>
            <w:tcW w:w="2393" w:type="dxa"/>
          </w:tcPr>
          <w:p w:rsidR="00267842" w:rsidRDefault="00267842" w:rsidP="00EA406D">
            <w:r w:rsidRPr="005D7287">
              <w:t>Приказ УСП № 237 от 11.05.2023</w:t>
            </w:r>
          </w:p>
        </w:tc>
      </w:tr>
      <w:tr w:rsidR="00267842" w:rsidTr="00EA406D">
        <w:tc>
          <w:tcPr>
            <w:tcW w:w="2392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Семенов Илья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 - 2023</w:t>
            </w:r>
          </w:p>
        </w:tc>
        <w:tc>
          <w:tcPr>
            <w:tcW w:w="2393" w:type="dxa"/>
          </w:tcPr>
          <w:p w:rsidR="00267842" w:rsidRDefault="00267842" w:rsidP="00EA4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 место</w:t>
            </w:r>
          </w:p>
        </w:tc>
        <w:tc>
          <w:tcPr>
            <w:tcW w:w="2393" w:type="dxa"/>
          </w:tcPr>
          <w:p w:rsidR="00267842" w:rsidRDefault="00267842" w:rsidP="00EA406D">
            <w:r w:rsidRPr="005D7287">
              <w:t>Приказ УСП № 237 от 11.05.2023</w:t>
            </w:r>
          </w:p>
        </w:tc>
      </w:tr>
    </w:tbl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sz w:val="28"/>
          <w:szCs w:val="28"/>
        </w:rPr>
        <w:t xml:space="preserve">Стоит отметить, что так как в программе делается акцент на проектную деятельность и программирование, учащиеся принимают активное участие также и в конференциях с проектами по актуальной тематике цифровых технологий, и даже в турнирах по программированию. </w:t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8D6B57" wp14:editId="2B5BDE8B">
            <wp:extent cx="5940425" cy="406601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7550BC" wp14:editId="75A73F1E">
            <wp:extent cx="5940425" cy="4091508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1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C2D67CC" wp14:editId="64F3C75D">
            <wp:extent cx="5543729" cy="4152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5820" cy="4169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3414D9" wp14:editId="2410AF69">
            <wp:extent cx="5788025" cy="4246418"/>
            <wp:effectExtent l="19050" t="0" r="3175" b="0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25" cy="4246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261C3F" wp14:editId="64167334">
            <wp:extent cx="5940425" cy="4071748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1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4E7552" wp14:editId="78F7A60C">
            <wp:extent cx="5940425" cy="807982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AA23B4" wp14:editId="4D288848">
            <wp:extent cx="5940425" cy="8268776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010E78" wp14:editId="6E94E30A">
            <wp:extent cx="5940425" cy="4214986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4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D6E17B" wp14:editId="2E95066C">
            <wp:extent cx="5940425" cy="4213636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3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2435CD" wp14:editId="5630C7C6">
            <wp:extent cx="5940425" cy="4156337"/>
            <wp:effectExtent l="1905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16AD">
        <w:rPr>
          <w:rFonts w:ascii="Times New Roman" w:hAnsi="Times New Roman" w:cs="Times New Roman"/>
          <w:sz w:val="28"/>
          <w:szCs w:val="28"/>
        </w:rPr>
        <w:t xml:space="preserve"> </w:t>
      </w: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6CC9A7" wp14:editId="7080D386">
            <wp:extent cx="5940425" cy="4291228"/>
            <wp:effectExtent l="1905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3F9CF0" wp14:editId="38747456">
            <wp:extent cx="5897245" cy="8542655"/>
            <wp:effectExtent l="19050" t="0" r="825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45" cy="854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69FD637" wp14:editId="1CE9E70E">
            <wp:extent cx="5940425" cy="8339443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9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51CD37" wp14:editId="613A9B9C">
            <wp:extent cx="5742940" cy="833374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33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708757" wp14:editId="1804DC04">
            <wp:extent cx="5782945" cy="8267700"/>
            <wp:effectExtent l="19050" t="0" r="825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294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D793CE7" wp14:editId="7F222D46">
            <wp:extent cx="5940425" cy="7853545"/>
            <wp:effectExtent l="1905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5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2FE1F2" wp14:editId="10FBE326">
            <wp:extent cx="5874385" cy="83470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834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45E14D" wp14:editId="55E11F2A">
            <wp:extent cx="5905500" cy="847915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47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756015" wp14:editId="09F3C698">
            <wp:extent cx="5774055" cy="8267700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826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16A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167B33" wp14:editId="41814665">
            <wp:extent cx="5940425" cy="806643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6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7842" w:rsidRPr="007B16AD" w:rsidRDefault="00267842" w:rsidP="002678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0A4" w:rsidRDefault="009B20A4"/>
    <w:sectPr w:rsidR="009B20A4" w:rsidSect="00EF5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D4830"/>
    <w:multiLevelType w:val="multilevel"/>
    <w:tmpl w:val="10F6F0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42"/>
    <w:rsid w:val="00267842"/>
    <w:rsid w:val="0070525D"/>
    <w:rsid w:val="009B2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7ED52"/>
  <w15:chartTrackingRefBased/>
  <w15:docId w15:val="{EC9DC796-687D-4BAC-AD99-A33E58A9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8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67842"/>
    <w:pPr>
      <w:ind w:left="720"/>
      <w:contextualSpacing/>
    </w:pPr>
  </w:style>
  <w:style w:type="table" w:styleId="a4">
    <w:name w:val="Table Grid"/>
    <w:basedOn w:val="a1"/>
    <w:uiPriority w:val="59"/>
    <w:rsid w:val="00267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267842"/>
    <w:pPr>
      <w:widowControl w:val="0"/>
      <w:autoSpaceDE w:val="0"/>
      <w:autoSpaceDN w:val="0"/>
      <w:spacing w:after="0" w:line="319" w:lineRule="exact"/>
      <w:ind w:left="1146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2024-01-11T00:50:00Z</dcterms:created>
  <dcterms:modified xsi:type="dcterms:W3CDTF">2024-01-11T00:52:00Z</dcterms:modified>
</cp:coreProperties>
</file>