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DA" w:rsidRDefault="00766DDA" w:rsidP="00766DDA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66DDA" w:rsidRDefault="00766DDA" w:rsidP="00766DD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Чукотского автономного округа </w:t>
      </w:r>
      <w:r>
        <w:rPr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 xml:space="preserve"> Управление по социальной политике Администрации городского округа Анадырь</w:t>
      </w:r>
      <w:r>
        <w:rPr>
          <w:sz w:val="28"/>
        </w:rPr>
        <w:br/>
      </w:r>
      <w:bookmarkStart w:id="0" w:name="458a8b50-bc87-4dce-ba15-54688bfa7451"/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66DDA" w:rsidRDefault="00766DDA" w:rsidP="00766DDA">
      <w:pPr>
        <w:spacing w:after="0" w:line="240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«СОШ № 1 г. Анадыря»</w:t>
      </w:r>
    </w:p>
    <w:p w:rsidR="00766DDA" w:rsidRDefault="00766DDA" w:rsidP="00766DDA">
      <w:pPr>
        <w:spacing w:after="0"/>
        <w:ind w:left="120"/>
      </w:pPr>
    </w:p>
    <w:p w:rsidR="00766DDA" w:rsidRDefault="00766DDA" w:rsidP="00766DDA">
      <w:pPr>
        <w:spacing w:after="0"/>
        <w:ind w:left="120"/>
      </w:pPr>
    </w:p>
    <w:p w:rsidR="00766DDA" w:rsidRDefault="00766DDA" w:rsidP="00766DDA">
      <w:pPr>
        <w:spacing w:after="0"/>
        <w:ind w:left="120"/>
      </w:pPr>
    </w:p>
    <w:p w:rsidR="00766DDA" w:rsidRDefault="00766DDA" w:rsidP="00766DD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66DDA" w:rsidTr="00766DDA">
        <w:tc>
          <w:tcPr>
            <w:tcW w:w="3114" w:type="dxa"/>
          </w:tcPr>
          <w:p w:rsidR="00766DDA" w:rsidRDefault="00766DDA" w:rsidP="00766D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66DDA" w:rsidRDefault="00766DDA" w:rsidP="00766DD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русского языка и литературы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766DDA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МО</w:t>
            </w:r>
          </w:p>
          <w:p w:rsidR="00766DDA" w:rsidRPr="00C223C5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2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Чебодаева</w:t>
            </w:r>
          </w:p>
          <w:p w:rsidR="00766DDA" w:rsidRPr="00682A50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2A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ротокол № 4</w:t>
            </w:r>
            <w:r w:rsidRPr="00682A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682A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мая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682A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совет МБОУ "СОШ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766DDA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:rsidR="00766DDA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МБОУ "СОШ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г.Анадыря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6DDA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  <w:p w:rsidR="00766DDA" w:rsidRDefault="00766DDA" w:rsidP="00766D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 01-17/176 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мая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66DDA" w:rsidRDefault="00766DDA" w:rsidP="00766D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6DDA" w:rsidRPr="0002299F" w:rsidRDefault="00766DDA" w:rsidP="00766D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DDA" w:rsidRPr="00690EA3" w:rsidRDefault="00766DDA" w:rsidP="00766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DDA" w:rsidRDefault="00766DDA" w:rsidP="00766D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DDA" w:rsidRDefault="00766DDA" w:rsidP="00766D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7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66DDA" w:rsidRPr="00DB0479" w:rsidRDefault="00766DDA" w:rsidP="00766DDA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 w:rsidRPr="00DB0479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766DDA" w:rsidRPr="00DB0479" w:rsidRDefault="00766DDA" w:rsidP="00766DDA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фунуциональной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грамотности</w:t>
      </w:r>
    </w:p>
    <w:p w:rsidR="00766DDA" w:rsidRPr="00DB0479" w:rsidRDefault="00766DDA" w:rsidP="00766DDA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0479">
        <w:rPr>
          <w:rFonts w:ascii="Times New Roman" w:hAnsi="Times New Roman" w:cs="Times New Roman"/>
          <w:sz w:val="28"/>
          <w:szCs w:val="28"/>
          <w:vertAlign w:val="superscript"/>
        </w:rPr>
        <w:t>(название программы)</w:t>
      </w:r>
    </w:p>
    <w:p w:rsidR="00766DDA" w:rsidRPr="00DB0479" w:rsidRDefault="00766DDA" w:rsidP="00766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7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DB0479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766DDA" w:rsidRPr="00DB0479" w:rsidRDefault="00766DDA" w:rsidP="00766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0479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</w:p>
    <w:p w:rsidR="00766DDA" w:rsidRPr="00DB0479" w:rsidRDefault="00766DDA" w:rsidP="00766DDA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DDA" w:rsidRPr="00DB0479" w:rsidRDefault="00766DDA" w:rsidP="00766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79">
        <w:rPr>
          <w:rFonts w:ascii="Times New Roman" w:hAnsi="Times New Roman" w:cs="Times New Roman"/>
          <w:sz w:val="28"/>
          <w:szCs w:val="28"/>
        </w:rPr>
        <w:t>Анадырь,</w:t>
      </w:r>
    </w:p>
    <w:p w:rsidR="00766DDA" w:rsidRDefault="00766DDA" w:rsidP="00766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7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66DDA" w:rsidRDefault="00766DDA" w:rsidP="00766DDA"/>
    <w:p w:rsidR="00766DDA" w:rsidRPr="00766DDA" w:rsidRDefault="00766DDA" w:rsidP="00766D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D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 </w:t>
      </w:r>
    </w:p>
    <w:p w:rsidR="00766DDA" w:rsidRPr="00766DDA" w:rsidRDefault="00766DDA" w:rsidP="00766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«Функциональная грамотность» для учащихся 5-9 классов разработана на основе: 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 стандарт основного общего образования,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</w:t>
      </w:r>
      <w:bookmarkStart w:id="1" w:name="l26"/>
      <w:bookmarkStart w:id="2" w:name="l9"/>
      <w:bookmarkEnd w:id="1"/>
      <w:bookmarkEnd w:id="2"/>
      <w:r w:rsidRPr="00766DDA">
        <w:rPr>
          <w:rFonts w:ascii="Times New Roman" w:hAnsi="Times New Roman" w:cs="Times New Roman"/>
          <w:sz w:val="24"/>
          <w:szCs w:val="24"/>
        </w:rPr>
        <w:t>;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h19"/>
      <w:bookmarkEnd w:id="3"/>
      <w:r w:rsidRPr="00766DDA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>Концепция преподавания учебного предмета «Русский язык» в РФ.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 xml:space="preserve">ООП (основная образовательная программа) МБОУ «СОШ №1 г. Анадыря»  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МБОУ «СОШ №1 г. </w:t>
      </w:r>
      <w:proofErr w:type="gramStart"/>
      <w:r w:rsidRPr="00766DDA">
        <w:rPr>
          <w:rFonts w:ascii="Times New Roman" w:hAnsi="Times New Roman" w:cs="Times New Roman"/>
          <w:sz w:val="24"/>
          <w:szCs w:val="24"/>
        </w:rPr>
        <w:t>Анадыря»  на</w:t>
      </w:r>
      <w:proofErr w:type="gramEnd"/>
      <w:r w:rsidRPr="00766DDA">
        <w:rPr>
          <w:rFonts w:ascii="Times New Roman" w:hAnsi="Times New Roman" w:cs="Times New Roman"/>
          <w:sz w:val="24"/>
          <w:szCs w:val="24"/>
        </w:rPr>
        <w:t xml:space="preserve"> 2021-2022 учебный год.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 xml:space="preserve">Приказ о внесении изменений в «Положение о рабочей программе учебных предметов, курсов, дисциплин (модулей) и программ внеурочной деятельности на основе ФГОС НОО, ООО МБОУ «СОШ №1 г. </w:t>
      </w:r>
      <w:proofErr w:type="gramStart"/>
      <w:r w:rsidRPr="00766DDA">
        <w:rPr>
          <w:rFonts w:ascii="Times New Roman" w:hAnsi="Times New Roman" w:cs="Times New Roman"/>
          <w:sz w:val="24"/>
          <w:szCs w:val="24"/>
        </w:rPr>
        <w:t>Анадыря»  от</w:t>
      </w:r>
      <w:proofErr w:type="gramEnd"/>
      <w:r w:rsidRPr="00766DDA">
        <w:rPr>
          <w:rFonts w:ascii="Times New Roman" w:hAnsi="Times New Roman" w:cs="Times New Roman"/>
          <w:sz w:val="24"/>
          <w:szCs w:val="24"/>
        </w:rPr>
        <w:t xml:space="preserve"> 12.05.2021 г № 01-17/194.</w:t>
      </w:r>
    </w:p>
    <w:p w:rsidR="00766DDA" w:rsidRPr="00766DDA" w:rsidRDefault="00766DDA" w:rsidP="00766DD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DA">
        <w:rPr>
          <w:rFonts w:ascii="Times New Roman" w:hAnsi="Times New Roman" w:cs="Times New Roman"/>
          <w:sz w:val="24"/>
          <w:szCs w:val="24"/>
        </w:rP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:rsidR="00766DDA" w:rsidRPr="00766DDA" w:rsidRDefault="00766DDA" w:rsidP="00766DDA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766DDA" w:rsidRPr="00766DDA" w:rsidRDefault="00766DDA" w:rsidP="00766DDA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r w:rsidRPr="00766DDA">
        <w:t xml:space="preserve"> </w:t>
      </w:r>
    </w:p>
    <w:p w:rsidR="00766DDA" w:rsidRPr="00766DDA" w:rsidRDefault="00766DDA" w:rsidP="00766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lastRenderedPageBreak/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Планируемые результаты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pPr w:vertAnchor="page" w:horzAnchor="margin" w:tblpY="2086"/>
        <w:tblOverlap w:val="never"/>
        <w:tblW w:w="10173" w:type="dxa"/>
        <w:tblInd w:w="0" w:type="dxa"/>
        <w:tblCellMar>
          <w:top w:w="1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088"/>
        <w:gridCol w:w="2240"/>
        <w:gridCol w:w="2333"/>
        <w:gridCol w:w="1733"/>
      </w:tblGrid>
      <w:tr w:rsidR="00766DDA" w:rsidRPr="00766DDA" w:rsidTr="00766DDA">
        <w:trPr>
          <w:trHeight w:val="523"/>
        </w:trPr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4251"/>
                <w:tab w:val="center" w:pos="6661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Грамотность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 </w:t>
            </w:r>
          </w:p>
        </w:tc>
      </w:tr>
      <w:tr w:rsidR="00766DDA" w:rsidRPr="00766DDA" w:rsidTr="00766DDA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Читательская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Математическая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Естественно- научная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Финансовая  </w:t>
            </w:r>
          </w:p>
        </w:tc>
      </w:tr>
      <w:tr w:rsidR="00766DDA" w:rsidRPr="00766DDA" w:rsidTr="00766DDA">
        <w:trPr>
          <w:trHeight w:val="2449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107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ab/>
              <w:t xml:space="preserve">класс </w:t>
            </w:r>
          </w:p>
          <w:p w:rsidR="00766DDA" w:rsidRPr="00766DDA" w:rsidRDefault="00766DDA" w:rsidP="00766DDA">
            <w:pPr>
              <w:spacing w:after="0" w:line="25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узнавания и понимания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 и извлекает информацию из различных текстов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 и извлекает математическую информацию в различном контексте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 и извлекает информацию о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ных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явлениях в различном контексте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находит и извлекает финансовую информацию в различном контексте  </w:t>
            </w:r>
          </w:p>
        </w:tc>
      </w:tr>
      <w:tr w:rsidR="00766DDA" w:rsidRPr="00766DDA" w:rsidTr="00766DDA">
        <w:trPr>
          <w:trHeight w:val="245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6 класс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понимания и применения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4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применяет извлеченную </w:t>
            </w:r>
          </w:p>
          <w:p w:rsidR="00766DDA" w:rsidRPr="00766DDA" w:rsidRDefault="00766DDA" w:rsidP="00766DDA">
            <w:pPr>
              <w:tabs>
                <w:tab w:val="right" w:pos="2083"/>
              </w:tabs>
              <w:spacing w:after="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текста </w:t>
            </w:r>
          </w:p>
          <w:p w:rsidR="00766DDA" w:rsidRPr="00766DDA" w:rsidRDefault="00766DDA" w:rsidP="00766DDA">
            <w:pPr>
              <w:spacing w:after="0" w:line="259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информацию для решения разного рода проблем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применяет математические знания для решения разного рода проблем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объясняет и описывает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явления на основе имеющихся научных знаний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применяет финансовые знания для решения разного рода проблем  </w:t>
            </w:r>
          </w:p>
        </w:tc>
      </w:tr>
      <w:tr w:rsidR="00766DDA" w:rsidRPr="00766DDA" w:rsidTr="00766DDA">
        <w:trPr>
          <w:trHeight w:val="349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7 класс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анализа и синтеза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3" w:line="256" w:lineRule="auto"/>
              <w:ind w:right="2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анализирует и интегрирует информацию, полученную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 текста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формулирует математическую проблему на основе анализа ситуации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right" w:pos="2329"/>
              </w:tabs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распознает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 </w:t>
            </w:r>
          </w:p>
          <w:p w:rsidR="00766DDA" w:rsidRPr="00766DDA" w:rsidRDefault="00766DDA" w:rsidP="00766DDA">
            <w:pPr>
              <w:spacing w:after="0" w:line="259" w:lineRule="auto"/>
              <w:ind w:right="10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исследует личные, местные, национальные, глобальные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проблемы в различном контексте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анализирует информацию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финансовом контексте  </w:t>
            </w:r>
          </w:p>
        </w:tc>
      </w:tr>
      <w:tr w:rsidR="00766DDA" w:rsidRPr="00766DDA" w:rsidTr="00766DDA">
        <w:trPr>
          <w:trHeight w:val="4187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класс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оценки (рефлексии) в рамках предметного содержания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форму и содержание текста в рамках предметного содержания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интерпретирует и оценивает математические данные в контексте лично значимой ситуации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28" w:line="262" w:lineRule="auto"/>
              <w:ind w:right="2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интерпретирует и оценивает личные, местные, национальные, глобальные </w:t>
            </w:r>
            <w:proofErr w:type="spellStart"/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ные</w:t>
            </w:r>
            <w:proofErr w:type="spellEnd"/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проблемы в различном </w:t>
            </w:r>
          </w:p>
          <w:p w:rsidR="00766DDA" w:rsidRPr="00766DDA" w:rsidRDefault="00766DDA" w:rsidP="00766DDA">
            <w:pPr>
              <w:tabs>
                <w:tab w:val="right" w:pos="2329"/>
              </w:tabs>
              <w:spacing w:after="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контексте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в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рамках предметного содержания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финансовые проблемы в различном контексте  </w:t>
            </w:r>
          </w:p>
        </w:tc>
      </w:tr>
    </w:tbl>
    <w:p w:rsidR="00766DDA" w:rsidRPr="00766DDA" w:rsidRDefault="00766DDA" w:rsidP="00766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</w:t>
      </w:r>
      <w:proofErr w:type="spellEnd"/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предметные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pPr w:vertAnchor="page" w:horzAnchor="margin" w:tblpY="991"/>
        <w:tblOverlap w:val="never"/>
        <w:tblW w:w="10173" w:type="dxa"/>
        <w:tblInd w:w="0" w:type="dxa"/>
        <w:tblCellMar>
          <w:top w:w="6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088"/>
        <w:gridCol w:w="2240"/>
        <w:gridCol w:w="2333"/>
        <w:gridCol w:w="1733"/>
      </w:tblGrid>
      <w:tr w:rsidR="00766DDA" w:rsidRPr="00766DDA" w:rsidTr="00766DDA">
        <w:trPr>
          <w:trHeight w:val="488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9 класс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оценки (рефлексии) в рамках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метапред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метного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содержания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</w:t>
            </w:r>
          </w:p>
          <w:p w:rsidR="00766DDA" w:rsidRPr="00766DDA" w:rsidRDefault="00766DDA" w:rsidP="00766DDA">
            <w:pPr>
              <w:tabs>
                <w:tab w:val="right" w:pos="2083"/>
              </w:tabs>
              <w:spacing w:after="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форму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 </w:t>
            </w:r>
          </w:p>
          <w:p w:rsidR="00766DDA" w:rsidRPr="00766DDA" w:rsidRDefault="00766DDA" w:rsidP="00766DDA">
            <w:pPr>
              <w:spacing w:after="0" w:line="259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содержание текста в рамках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метапредмет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ного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содержания 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интерпретирует и оценивает математические результаты в контексте национальной или глобальной ситуации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интерпретирует и оценивает, делает выводы и строит прогнозы о личных, местных, национальных, глобальных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ных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проблемах в различном контексте в рамках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метапредметного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содержания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:rsidR="00766DDA" w:rsidRPr="00766DDA" w:rsidRDefault="00766DDA" w:rsidP="00766DDA">
      <w:pPr>
        <w:tabs>
          <w:tab w:val="left" w:pos="2355"/>
          <w:tab w:val="right" w:pos="10478"/>
        </w:tabs>
        <w:spacing w:after="0" w:line="259" w:lineRule="auto"/>
        <w:ind w:right="-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Style w:val="TableGrid"/>
        <w:tblW w:w="10118" w:type="dxa"/>
        <w:tblInd w:w="-5" w:type="dxa"/>
        <w:tblCellMar>
          <w:top w:w="1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966"/>
        <w:gridCol w:w="2309"/>
        <w:gridCol w:w="2314"/>
        <w:gridCol w:w="1839"/>
      </w:tblGrid>
      <w:tr w:rsidR="00766DDA" w:rsidRPr="00766DDA" w:rsidTr="00766DDA">
        <w:trPr>
          <w:trHeight w:val="523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4206"/>
                <w:tab w:val="center" w:pos="659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Грамотность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 </w:t>
            </w:r>
          </w:p>
        </w:tc>
      </w:tr>
      <w:tr w:rsidR="00766DDA" w:rsidRPr="00766DDA" w:rsidTr="00766DDA">
        <w:trPr>
          <w:trHeight w:val="713"/>
        </w:trPr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Читательская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Математическая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Естественно- научная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Финансовая  </w:t>
            </w:r>
          </w:p>
        </w:tc>
      </w:tr>
      <w:tr w:rsidR="00766DDA" w:rsidRPr="00766DDA" w:rsidTr="00766DDA">
        <w:trPr>
          <w:trHeight w:val="523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5-9 классы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содержание прочитанного с позиции норм морали и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общечелове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ческих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ценностей; формулирует собственную позицию по отношению к прочитанному 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объясняет гражданскую позицию в конкретных ситуациях общественной жизни на основе математических знаний с позиции норм морали и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общечеловечес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ких ценностей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объясняет гражданскую позицию в конкретных ситуациях общественной жизни на основе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естественнонауч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ных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знаний с позиции норм морали и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общечеловечес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ких ценностей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оценивает финансовые действия в конкретных ситуациях с позиции норм морали и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общечелове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ческих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ценностей, прав и обязанностей гражданина страны  </w:t>
            </w:r>
          </w:p>
        </w:tc>
      </w:tr>
    </w:tbl>
    <w:p w:rsidR="00766DDA" w:rsidRPr="00766DDA" w:rsidRDefault="00766DDA" w:rsidP="00766DDA">
      <w:pPr>
        <w:spacing w:after="59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21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18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21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21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21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8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4" w:line="26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Характеристика образовательного процесса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(читательская,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естественнонаучная,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математическая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финансовая грамотность).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общее количество часов: минимальное – 170 часов максимальное – 340 часов.  </w:t>
      </w:r>
    </w:p>
    <w:p w:rsidR="00766DDA" w:rsidRPr="00766DDA" w:rsidRDefault="00766DDA" w:rsidP="00766DDA">
      <w:pPr>
        <w:spacing w:after="91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часов на один год обучения в одном класс-комплекте – от 34 до 68, </w:t>
      </w:r>
      <w:proofErr w:type="spellStart"/>
      <w:r w:rsidRPr="00766DDA">
        <w:rPr>
          <w:rFonts w:ascii="Times New Roman" w:eastAsia="Times New Roman" w:hAnsi="Times New Roman" w:cs="Times New Roman"/>
          <w:color w:val="000000"/>
          <w:sz w:val="28"/>
        </w:rPr>
        <w:t>т.е</w:t>
      </w:r>
      <w:proofErr w:type="spell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по 1-2 часа в неделю: 8-16 часов на модули «читательская грамотность», «математическая грамотность», «финансовая грамотность»;  </w:t>
      </w:r>
    </w:p>
    <w:p w:rsidR="00766DDA" w:rsidRPr="00766DDA" w:rsidRDefault="00766DDA" w:rsidP="00766DDA">
      <w:pPr>
        <w:numPr>
          <w:ilvl w:val="0"/>
          <w:numId w:val="2"/>
        </w:numPr>
        <w:spacing w:after="122" w:line="259" w:lineRule="auto"/>
        <w:ind w:right="1179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8-18 часов для модуля естественнонаучной грамотности;  </w:t>
      </w:r>
    </w:p>
    <w:p w:rsidR="00766DDA" w:rsidRPr="00766DDA" w:rsidRDefault="00766DDA" w:rsidP="00766DDA">
      <w:pPr>
        <w:numPr>
          <w:ilvl w:val="0"/>
          <w:numId w:val="2"/>
        </w:numPr>
        <w:spacing w:after="3" w:line="299" w:lineRule="auto"/>
        <w:ind w:right="1179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2 часа на проведение аттестации, завершающих освоение программы по соответствующему году обучения.  </w:t>
      </w:r>
    </w:p>
    <w:p w:rsidR="00766DDA" w:rsidRPr="00766DDA" w:rsidRDefault="00766DDA" w:rsidP="00766DDA">
      <w:pPr>
        <w:spacing w:after="3" w:line="299" w:lineRule="auto"/>
        <w:ind w:right="6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Разработчики программы рекомендуют в каждой параллели начинать реализацию с модуля по формированию читательской грамотности. 1 четверть – модуль «читательская грамотность».  </w:t>
      </w:r>
    </w:p>
    <w:p w:rsidR="00766DDA" w:rsidRPr="00766DDA" w:rsidRDefault="00766DDA" w:rsidP="00766DDA">
      <w:pPr>
        <w:spacing w:after="89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Другие модули могут по потребностям и возможности организации идти в любом порядке, </w:t>
      </w:r>
      <w:proofErr w:type="gramStart"/>
      <w:r w:rsidRPr="00766DDA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766DDA" w:rsidRPr="00766DDA" w:rsidRDefault="00766DDA" w:rsidP="00766DDA">
      <w:pPr>
        <w:numPr>
          <w:ilvl w:val="0"/>
          <w:numId w:val="3"/>
        </w:numPr>
        <w:spacing w:after="36" w:line="299" w:lineRule="auto"/>
        <w:ind w:right="2952" w:hanging="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четверть – модуль «математическая грамотность», </w:t>
      </w:r>
    </w:p>
    <w:p w:rsidR="00766DDA" w:rsidRPr="00766DDA" w:rsidRDefault="00766DDA" w:rsidP="00766DDA">
      <w:pPr>
        <w:numPr>
          <w:ilvl w:val="0"/>
          <w:numId w:val="3"/>
        </w:numPr>
        <w:spacing w:after="0" w:line="329" w:lineRule="auto"/>
        <w:ind w:right="2952" w:hanging="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четверть – модуль «естественнонаучная грамотность», 4 четверть – модуль «финансовая грамотность».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предполагает поэтапное развитие различных умений, составляющих основу функциональной грамотности.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В 8 классе школьники учатся оценивать и интерпретировать различные поставленные перед ними проблемы в рамках предметного содержания.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 </w:t>
      </w:r>
    </w:p>
    <w:p w:rsidR="00766DDA" w:rsidRPr="00766DDA" w:rsidRDefault="00766DDA" w:rsidP="00766DDA">
      <w:pPr>
        <w:spacing w:after="35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Формы деятельности: беседа, диалог, дискуссия, дебаты, круглые столы, моделирование, игра, викторина, </w:t>
      </w:r>
      <w:proofErr w:type="spellStart"/>
      <w:r w:rsidRPr="00766DDA">
        <w:rPr>
          <w:rFonts w:ascii="Times New Roman" w:eastAsia="Times New Roman" w:hAnsi="Times New Roman" w:cs="Times New Roman"/>
          <w:color w:val="000000"/>
          <w:sz w:val="28"/>
        </w:rPr>
        <w:t>квест</w:t>
      </w:r>
      <w:proofErr w:type="spell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66DDA">
        <w:rPr>
          <w:rFonts w:ascii="Times New Roman" w:eastAsia="Times New Roman" w:hAnsi="Times New Roman" w:cs="Times New Roman"/>
          <w:color w:val="000000"/>
          <w:sz w:val="28"/>
        </w:rPr>
        <w:t>квиз</w:t>
      </w:r>
      <w:proofErr w:type="spell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, проект.  </w:t>
      </w:r>
    </w:p>
    <w:p w:rsidR="00766DDA" w:rsidRPr="00766DDA" w:rsidRDefault="00766DDA" w:rsidP="00766DDA">
      <w:pPr>
        <w:spacing w:after="3" w:line="299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приказом </w:t>
      </w:r>
      <w:proofErr w:type="spellStart"/>
      <w:r w:rsidRPr="00766DDA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целесообразно проведение текущей (выполнение заданий в ходе урока), рубежной (по окончании каждого модуля), промежуточной (по окончании   года   </w:t>
      </w:r>
      <w:proofErr w:type="gramStart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обучения)   </w:t>
      </w:r>
      <w:proofErr w:type="gramEnd"/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и   итоговой   аттестации   по   данному  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 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766DDA" w:rsidRPr="00766DDA" w:rsidRDefault="00766DDA" w:rsidP="00766DDA">
      <w:pPr>
        <w:spacing w:after="3" w:line="29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766DDA" w:rsidRPr="00766DDA" w:rsidSect="00766DDA">
          <w:headerReference w:type="even" r:id="rId7"/>
          <w:headerReference w:type="default" r:id="rId8"/>
          <w:headerReference w:type="first" r:id="rId9"/>
          <w:pgSz w:w="11911" w:h="16841"/>
          <w:pgMar w:top="567" w:right="720" w:bottom="567" w:left="720" w:header="720" w:footer="720" w:gutter="0"/>
          <w:cols w:space="720"/>
          <w:docGrid w:linePitch="299"/>
        </w:sectPr>
      </w:pP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766DDA" w:rsidRPr="00766DDA" w:rsidRDefault="00766DDA" w:rsidP="00A92FA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КУРСА ВНЕУРОЧНОЙ ДЕЯТЕЛЬНОСТИ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keepNext/>
        <w:keepLines/>
        <w:spacing w:after="0" w:line="259" w:lineRule="auto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  <w:t>Модуль: «Основы финансовой грамотности»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32"/>
          <w:u w:color="000000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A92FA9" w:rsidRDefault="00766DDA" w:rsidP="00A92FA9">
      <w:pPr>
        <w:numPr>
          <w:ilvl w:val="0"/>
          <w:numId w:val="4"/>
        </w:numPr>
        <w:spacing w:after="0" w:line="259" w:lineRule="auto"/>
        <w:ind w:left="0" w:hanging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92FA9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A92FA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tbl>
      <w:tblPr>
        <w:tblStyle w:val="TableGrid"/>
        <w:tblW w:w="14904" w:type="dxa"/>
        <w:tblInd w:w="14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994"/>
        <w:gridCol w:w="859"/>
        <w:gridCol w:w="1560"/>
        <w:gridCol w:w="5955"/>
      </w:tblGrid>
      <w:tr w:rsidR="00766DDA" w:rsidRPr="00766DDA" w:rsidTr="00766DDA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часов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появились деньги? Что могут деньги?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Деньги в разных странах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Деньги настоящие и ненастоящие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экскурсия.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разумно делать покупки?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Кто такие мошенники?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Личные деньги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Сколько стоит «своё дело»?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8.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91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numPr>
          <w:ilvl w:val="0"/>
          <w:numId w:val="4"/>
        </w:numPr>
        <w:spacing w:after="0" w:line="259" w:lineRule="auto"/>
        <w:ind w:left="0" w:hanging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904" w:type="dxa"/>
        <w:tblInd w:w="146" w:type="dxa"/>
        <w:tblCellMar>
          <w:top w:w="7" w:type="dxa"/>
          <w:left w:w="0" w:type="dxa"/>
          <w:bottom w:w="52" w:type="dxa"/>
          <w:right w:w="27" w:type="dxa"/>
        </w:tblCellMar>
        <w:tblLook w:val="04A0" w:firstRow="1" w:lastRow="0" w:firstColumn="1" w:lastColumn="0" w:noHBand="0" w:noVBand="1"/>
      </w:tblPr>
      <w:tblGrid>
        <w:gridCol w:w="536"/>
        <w:gridCol w:w="6853"/>
        <w:gridCol w:w="1560"/>
        <w:gridCol w:w="5955"/>
      </w:tblGrid>
      <w:tr w:rsidR="00A92FA9" w:rsidRPr="00766DDA" w:rsidTr="00766DDA">
        <w:trPr>
          <w:trHeight w:val="10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1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92FA9"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2FA9" w:rsidRPr="00766DDA" w:rsidTr="00766DDA">
        <w:trPr>
          <w:trHeight w:val="10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Удивительные факты и истории о деньгах.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tabs>
                <w:tab w:val="center" w:pos="3463"/>
                <w:tab w:val="center" w:pos="557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Нумизматика.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«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Сувенирные»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деньги.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Фальшивые деньги: история и современность.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1805"/>
                <w:tab w:val="center" w:pos="3100"/>
                <w:tab w:val="center" w:pos="4274"/>
                <w:tab w:val="center" w:pos="549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Откуда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берутся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деньги?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доходов.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Заработная плата. Почему у всех она разная? От чего это зависит?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круглый стол,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Собственность и доходы от нее. Арендная плата, проценты, прибыль,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дивиденты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Социальные выплаты: пенсии, пособия.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заработать деньги? Мир профессий и для чего нужно учиться?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0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Личные деньги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7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8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8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numPr>
          <w:ilvl w:val="0"/>
          <w:numId w:val="4"/>
        </w:numPr>
        <w:spacing w:after="0" w:line="259" w:lineRule="auto"/>
        <w:ind w:left="0" w:hanging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904" w:type="dxa"/>
        <w:tblInd w:w="146" w:type="dxa"/>
        <w:tblCellMar>
          <w:top w:w="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313"/>
        <w:gridCol w:w="1493"/>
        <w:gridCol w:w="5583"/>
      </w:tblGrid>
      <w:tr w:rsidR="00766DDA" w:rsidRPr="00766DDA" w:rsidTr="00A92FA9">
        <w:trPr>
          <w:trHeight w:val="1130"/>
        </w:trPr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6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такое налоги и почему мы их должны платить?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10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налогов. Подоходный налог. Какие налоги уплачиваются в вашей семье? Пеня и налоговые льготы.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такое государственный бюджет? На что расходуются налоговые сборы?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круглый стол,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Виды социальных пособий. Если человек потерял работу.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История возникновения банков. Как накопить, чтобы купить? Всё про кредит.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2FA9" w:rsidRPr="00766DDA" w:rsidTr="00A92FA9">
        <w:trPr>
          <w:trHeight w:val="7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tabs>
                <w:tab w:val="center" w:pos="373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Вклады: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 сохранить  и  приумножить?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Пластиковая карта – твой безопасный Банк в кармане.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2FA9" w:rsidRPr="00766DDA" w:rsidTr="00A92FA9">
        <w:trPr>
          <w:trHeight w:val="7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7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2FA9" w:rsidRPr="00766DDA" w:rsidTr="00BB6ECB">
        <w:trPr>
          <w:trHeight w:val="70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tabs>
                <w:tab w:val="right" w:pos="7362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A9" w:rsidRPr="00766DDA" w:rsidRDefault="00A92FA9" w:rsidP="00A92FA9">
            <w:pPr>
              <w:tabs>
                <w:tab w:val="center" w:pos="78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FA9" w:rsidRPr="00766DDA" w:rsidRDefault="00A92FA9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11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numPr>
          <w:ilvl w:val="0"/>
          <w:numId w:val="4"/>
        </w:numPr>
        <w:spacing w:after="0" w:line="259" w:lineRule="auto"/>
        <w:ind w:left="0" w:hanging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904" w:type="dxa"/>
        <w:tblInd w:w="14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6853"/>
        <w:gridCol w:w="1560"/>
        <w:gridCol w:w="5955"/>
      </w:tblGrid>
      <w:tr w:rsidR="00766DDA" w:rsidRPr="00766DDA" w:rsidTr="00766DDA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3432"/>
                <w:tab w:val="center" w:pos="599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Потребление или инвестиции? Активы в трех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измерениях.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сберечь личный капитал? Модель трех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капиталов.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Бизнес и его формы. Риски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предпринимательства.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Викторина, круглый стол,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Бизнес-инкубатор. Бизнес-план. Государство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малый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бизнес.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2106"/>
                <w:tab w:val="center" w:pos="3620"/>
                <w:tab w:val="center" w:pos="4573"/>
                <w:tab w:val="center" w:pos="599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Бизнес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подростков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идеи.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tabs>
                <w:tab w:val="center" w:pos="2411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Молодые предприниматели.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Кредит и депозит. Расчетно-кассовые операции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риски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связанные с ними.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599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8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numPr>
          <w:ilvl w:val="0"/>
          <w:numId w:val="4"/>
        </w:numPr>
        <w:spacing w:after="0" w:line="259" w:lineRule="auto"/>
        <w:ind w:left="0" w:hanging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904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992"/>
        <w:gridCol w:w="422"/>
        <w:gridCol w:w="440"/>
        <w:gridCol w:w="1560"/>
        <w:gridCol w:w="5955"/>
      </w:tblGrid>
      <w:tr w:rsidR="00766DDA" w:rsidRPr="00766DDA" w:rsidTr="00766DDA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Ценные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бумаги.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Векселя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облигации: российская специфика.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диалоги, дискуссии.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Риски акций и управление ими. Гибридные инструменты. Биржа и брокеры. Фондовые индексы.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Паевые инвестиционные фонды. Риски и управление ими.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дебаты.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Инвестиционное профилирование.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инвестиционного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портфеля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 пересмотр. Типичные ошибки инвесторов.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tabs>
                <w:tab w:val="center" w:pos="78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3"/>
                <w:vertAlign w:val="subscript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43"/>
                <w:vertAlign w:val="subscript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Участники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страхового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рынка.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Страхование физических лиц.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Беседы, викторина,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квиз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Государственное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негосударственное пенсионное страхование.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Дебаты, беседы.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Выбор и юридические аспекты отношений с финансовым посредником.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дискуссии, «Что? Где? Когда?».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3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9"/>
        </w:trPr>
        <w:tc>
          <w:tcPr>
            <w:tcW w:w="6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8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КУРСА ВНЕУРОЧНОЙ ДЕЯТЕЛЬНОСТИ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  <w:t>Модуль «Основы читательской грамотности»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92FA9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27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5 класс  </w:t>
      </w:r>
    </w:p>
    <w:tbl>
      <w:tblPr>
        <w:tblStyle w:val="TableGrid"/>
        <w:tblW w:w="14762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298"/>
        <w:gridCol w:w="1116"/>
        <w:gridCol w:w="1560"/>
        <w:gridCol w:w="4253"/>
      </w:tblGrid>
      <w:tr w:rsidR="00766DDA" w:rsidRPr="00766DDA" w:rsidTr="00A92FA9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10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основной темы в фольклорном произведении. Пословицы, поговорки как источник информации.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Сопоставление содержания текстов разговорного стиля. Личная ситуация в 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парах. Ролевая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текстом: как выделить главную мысль текста или его частей?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дискуссия в формате свободного обмена мнениями.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текстов: текст-описание (художественное и техническое).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такое вопрос? Виды вопросов.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задач на грамотность чтения. Примеры задач.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игра «Что? Где? Когда?».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со сплошным текстом.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Ролевая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8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7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9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 xml:space="preserve">6 класс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tbl>
      <w:tblPr>
        <w:tblStyle w:val="TableGrid"/>
        <w:tblW w:w="14762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8414"/>
        <w:gridCol w:w="1560"/>
        <w:gridCol w:w="4253"/>
      </w:tblGrid>
      <w:tr w:rsidR="00766DDA" w:rsidRPr="00766DDA" w:rsidTr="00766DDA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4215"/>
                <w:tab w:val="center" w:pos="729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основной темы и идеи в эпическом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произведении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Древнерусская  летопись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как  источник информации о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реалиях времени.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ролевая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5259"/>
                <w:tab w:val="center" w:pos="729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Сопоставление  содержания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художественных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текстов.   Определение авторской позиции в художественных 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парах, игра в формате КВН.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текстом: как понимать информацию,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содержащуюся в тексте?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текстов: текст-повествование (рассказ, отчет,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репортаж)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Круглый стол, дискуссия.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задач на грамотность. Интерпретационные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игра «Что? Где? Когда?».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несплошным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текстом: таблицы и карты.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дискуссия в формате свободного обмена мнениями.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8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729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right" w:pos="894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9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37110B" w:rsidRDefault="0037110B" w:rsidP="00A92FA9">
      <w:pPr>
        <w:spacing w:after="0" w:line="29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7110B" w:rsidRPr="0037110B" w:rsidRDefault="0037110B" w:rsidP="0037110B">
      <w:pPr>
        <w:tabs>
          <w:tab w:val="left" w:pos="2460"/>
        </w:tabs>
        <w:rPr>
          <w:rFonts w:ascii="Times New Roman" w:eastAsia="Times New Roman" w:hAnsi="Times New Roman" w:cs="Times New Roman"/>
          <w:b/>
          <w:sz w:val="28"/>
        </w:rPr>
      </w:pPr>
      <w:r w:rsidRPr="0037110B">
        <w:rPr>
          <w:rFonts w:ascii="Times New Roman" w:eastAsia="Times New Roman" w:hAnsi="Times New Roman" w:cs="Times New Roman"/>
          <w:b/>
          <w:sz w:val="28"/>
        </w:rPr>
        <w:t>7 класс</w:t>
      </w:r>
    </w:p>
    <w:p w:rsidR="00766DDA" w:rsidRPr="0037110B" w:rsidRDefault="0037110B" w:rsidP="0037110B">
      <w:pPr>
        <w:tabs>
          <w:tab w:val="left" w:pos="2460"/>
        </w:tabs>
        <w:rPr>
          <w:rFonts w:ascii="Times New Roman" w:eastAsia="Times New Roman" w:hAnsi="Times New Roman" w:cs="Times New Roman"/>
          <w:sz w:val="28"/>
        </w:rPr>
        <w:sectPr w:rsidR="00766DDA" w:rsidRPr="0037110B">
          <w:headerReference w:type="even" r:id="rId10"/>
          <w:headerReference w:type="default" r:id="rId11"/>
          <w:headerReference w:type="first" r:id="rId12"/>
          <w:pgSz w:w="16841" w:h="11911" w:orient="landscape"/>
          <w:pgMar w:top="722" w:right="2750" w:bottom="826" w:left="1006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</w:rPr>
        <w:tab/>
      </w:r>
    </w:p>
    <w:tbl>
      <w:tblPr>
        <w:tblStyle w:val="TableGrid"/>
        <w:tblW w:w="14762" w:type="dxa"/>
        <w:tblInd w:w="-2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015"/>
        <w:gridCol w:w="600"/>
        <w:gridCol w:w="278"/>
        <w:gridCol w:w="1661"/>
        <w:gridCol w:w="859"/>
        <w:gridCol w:w="1560"/>
        <w:gridCol w:w="4253"/>
      </w:tblGrid>
      <w:tr w:rsidR="00766DDA" w:rsidRPr="00766DDA" w:rsidTr="0037110B">
        <w:trPr>
          <w:trHeight w:val="6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4215"/>
                <w:tab w:val="center" w:pos="755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10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 основной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темы  и  идеи  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лирическом произведении. Поэтический текст как источник информации.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10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Сопоставление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содержания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текстов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публицистического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стиля.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Общественная ситуация в 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парах.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10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755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текстом: как преобразовывать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текстовую информацию с учётом цели дальнейшего использования?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круглый стол, ролевая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108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tabs>
                <w:tab w:val="center" w:pos="755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текстов: текст-объяснение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(объяснительное сочинение, резюме, толкование, определение).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дискуссия,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9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Поиск комментариев, подтверждающих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основную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мысль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текста, предложенного для анализа.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7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задач на грамотность. Позиционные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98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несплошным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текстом: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информационные листы и объявления, графики и диаграммы.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4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8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37110B">
        <w:trPr>
          <w:trHeight w:val="4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9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37110B" w:rsidRDefault="00766DDA" w:rsidP="00A92FA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7110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 </w:t>
      </w:r>
      <w:r w:rsidR="0037110B" w:rsidRPr="0037110B">
        <w:rPr>
          <w:rFonts w:ascii="Times New Roman" w:eastAsia="Times New Roman" w:hAnsi="Times New Roman" w:cs="Times New Roman"/>
          <w:b/>
          <w:color w:val="000000"/>
          <w:sz w:val="24"/>
        </w:rPr>
        <w:t>8 класс</w:t>
      </w:r>
    </w:p>
    <w:tbl>
      <w:tblPr>
        <w:tblStyle w:val="TableGrid"/>
        <w:tblW w:w="14762" w:type="dxa"/>
        <w:tblInd w:w="-288" w:type="dxa"/>
        <w:tblCellMar>
          <w:top w:w="0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35"/>
        <w:gridCol w:w="7555"/>
        <w:gridCol w:w="859"/>
        <w:gridCol w:w="1560"/>
        <w:gridCol w:w="4253"/>
      </w:tblGrid>
      <w:tr w:rsidR="00766DDA" w:rsidRPr="00766DDA" w:rsidTr="0037110B">
        <w:trPr>
          <w:trHeight w:val="6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 основной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темы  и  идеи  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драматическом произведении. Учебный текст как источник информации.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Сопоставление содержания текстов официально- делового стиля. Деловые ситуации в 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парах.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текстом: как применять информацию из текста в изменённой ситуации?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текстов: текст-инструкция (указания к выполнению работы, правила, уставы, законы)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дискуссия.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Поиск ошибок в предложенном тексте.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задач на грамотность. Информационные задачи.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несплошным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текстом: формы, анкеты, договоры (рубежная аттестация).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8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468"/>
        </w:trPr>
        <w:tc>
          <w:tcPr>
            <w:tcW w:w="8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tabs>
                <w:tab w:val="center" w:pos="79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37110B" w:rsidRDefault="00766DDA" w:rsidP="00A92FA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7110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37110B" w:rsidRPr="0037110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37110B" w:rsidRPr="0037110B" w:rsidRDefault="0037110B" w:rsidP="00A92FA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7110B">
        <w:rPr>
          <w:rFonts w:ascii="Times New Roman" w:eastAsia="Times New Roman" w:hAnsi="Times New Roman" w:cs="Times New Roman"/>
          <w:b/>
          <w:color w:val="000000"/>
          <w:sz w:val="24"/>
        </w:rPr>
        <w:t xml:space="preserve">9 класс </w:t>
      </w:r>
    </w:p>
    <w:tbl>
      <w:tblPr>
        <w:tblStyle w:val="TableGrid"/>
        <w:tblW w:w="14762" w:type="dxa"/>
        <w:tblInd w:w="-2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8414"/>
        <w:gridCol w:w="444"/>
        <w:gridCol w:w="1116"/>
        <w:gridCol w:w="4253"/>
      </w:tblGrid>
      <w:tr w:rsidR="00766DDA" w:rsidRPr="00766DDA" w:rsidTr="00766DDA">
        <w:trPr>
          <w:trHeight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читательских умений с опорой на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 и вне текстовые знания. Электронный текст как источник информации.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конкурс.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Сопоставление содержания текстов научного стиля. Образовательные ситуации в 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парах, дискуссия.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9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текстом: как критически оценивать степень достоверности содержащейся в тексте информации?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</w:t>
            </w:r>
            <w:proofErr w:type="spellStart"/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текстов:текст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-аргументация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(комментарий, научное обоснование).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Деловая игра,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9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плана на основе исходного текста.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 группах, соревнование в формате КВН.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Типы задач на грамотность. Аналитические (конструирующие) задачи.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круглый стол.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со смешанным текстом.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Составные тексты (рубежная аттестация).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Деловая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3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8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8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92FA9">
        <w:trPr>
          <w:trHeight w:val="358"/>
        </w:trPr>
        <w:tc>
          <w:tcPr>
            <w:tcW w:w="8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A92FA9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A92FA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92FA9">
      <w:pPr>
        <w:spacing w:after="0" w:line="29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766DDA" w:rsidRPr="00766DDA">
          <w:headerReference w:type="even" r:id="rId13"/>
          <w:headerReference w:type="default" r:id="rId14"/>
          <w:headerReference w:type="first" r:id="rId15"/>
          <w:pgSz w:w="16841" w:h="11911" w:orient="landscape"/>
          <w:pgMar w:top="1440" w:right="1440" w:bottom="1440" w:left="1440" w:header="1343" w:footer="720" w:gutter="0"/>
          <w:pgNumType w:start="7"/>
          <w:cols w:space="720"/>
        </w:sectPr>
      </w:pPr>
    </w:p>
    <w:p w:rsidR="00766DDA" w:rsidRPr="00766DDA" w:rsidRDefault="00766DDA" w:rsidP="00766DDA">
      <w:pPr>
        <w:spacing w:after="88" w:line="259" w:lineRule="auto"/>
        <w:ind w:right="2299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КУРСА ВНЕУРОЧНОЙ ДЕЯТЕЛЬНОСТИ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  <w:t>Модуль «Основы математической грамотности»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399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5 класс 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5027" w:type="dxa"/>
        <w:tblInd w:w="-431" w:type="dxa"/>
        <w:tblCellMar>
          <w:top w:w="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36"/>
        <w:gridCol w:w="5204"/>
        <w:gridCol w:w="763"/>
        <w:gridCol w:w="1880"/>
        <w:gridCol w:w="1257"/>
        <w:gridCol w:w="1843"/>
        <w:gridCol w:w="3544"/>
      </w:tblGrid>
      <w:tr w:rsidR="00766DDA" w:rsidRPr="00766DDA" w:rsidTr="00A17B65">
        <w:trPr>
          <w:trHeight w:val="5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8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чисел и действий над ними. Счет и десятичная система счисления.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обсуждение,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Сюжетные задачи, решаемые с конца.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практикум,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брейн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-ринг.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 на переливание (задача Пуассона) и взвешивание.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урокисследование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38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Логические задачи: задачи о «мудрецах», о лжецах и тех, кто всегда говорит правду.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обсуждение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6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Первые шаги в геометрии. Простейшие геометрические фигуры. </w:t>
            </w:r>
          </w:p>
          <w:p w:rsidR="00766DDA" w:rsidRPr="00766DDA" w:rsidRDefault="00766DDA" w:rsidP="00766DDA">
            <w:pPr>
              <w:spacing w:after="4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Наглядная геометрия. Задачи на разрезание и перекраивание.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Разбиение объекта на части и составление модели.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3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урок-исследование,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брейн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ринг, конструирование.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15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Размеры объектов окружающего мира (от элементарных частиц до Вселенной) длительность процессов окружающего мира.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1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Комбинаторные задачи. Представление данных в виде таблиц, диаграмм, графиков.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5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 </w:t>
            </w:r>
          </w:p>
        </w:tc>
        <w:tc>
          <w:tcPr>
            <w:tcW w:w="9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Применение таблиц, диаграмм и графиков при решении задач.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5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9. 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17B65" w:rsidRPr="00766DDA" w:rsidTr="00A17B65">
        <w:trPr>
          <w:trHeight w:val="370"/>
        </w:trPr>
        <w:tc>
          <w:tcPr>
            <w:tcW w:w="5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B65" w:rsidRPr="00766DDA" w:rsidRDefault="00A17B65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7B65" w:rsidRPr="00766DDA" w:rsidRDefault="00A17B65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17B65" w:rsidRPr="00766DDA" w:rsidRDefault="00A17B65" w:rsidP="00766DDA">
            <w:pPr>
              <w:spacing w:after="0" w:line="259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5" w:rsidRPr="00766DDA" w:rsidRDefault="00A17B65" w:rsidP="00766DDA">
            <w:pPr>
              <w:tabs>
                <w:tab w:val="center" w:pos="78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5" w:rsidRPr="00766DDA" w:rsidRDefault="00A17B65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766DDA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6 класс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5027" w:type="dxa"/>
        <w:tblInd w:w="-4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736"/>
        <w:gridCol w:w="2586"/>
        <w:gridCol w:w="109"/>
        <w:gridCol w:w="768"/>
        <w:gridCol w:w="1697"/>
        <w:gridCol w:w="3566"/>
      </w:tblGrid>
      <w:tr w:rsidR="00766DDA" w:rsidRPr="00766DDA" w:rsidTr="00A17B65">
        <w:trPr>
          <w:trHeight w:val="4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ind w:right="16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Числа и единицы измерения: время, деньги, масса, температура, расстояние.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Игра, обсуждение,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9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Вычисление величины, применение пропорций пропорциональных отношений для решения проблем.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прямо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Исследовательская работа, урок-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15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Текстовые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задачи,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решаемые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арифметическим способом: части, проценты, пропорция, движение,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соревнование.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ind w:right="8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Инварианты: задачи на четность (чередование, разбиение на пары).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урокисследование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ind w:right="128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Логические задачи,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решаемые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помощью таблиц.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Урок-игра,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индивидуальная работа в парах.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6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Графы и их применение в решении задач.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1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Геометрические задачи на построение и на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изучение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свойств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фигур: геометрические фигуры на клетчатой бумаге, конструирование.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урокисследование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1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Элементы логики, теории вероятности, комбинаторики: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таблицы, диаграммы, вычисление вероятности.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9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3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9.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70"/>
        </w:trPr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center" w:pos="75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766DDA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7 класс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tbl>
      <w:tblPr>
        <w:tblStyle w:val="TableGrid"/>
        <w:tblW w:w="15027" w:type="dxa"/>
        <w:tblInd w:w="-431" w:type="dxa"/>
        <w:tblCellMar>
          <w:top w:w="0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128"/>
        <w:gridCol w:w="5351"/>
        <w:gridCol w:w="55"/>
        <w:gridCol w:w="2545"/>
        <w:gridCol w:w="862"/>
        <w:gridCol w:w="1498"/>
        <w:gridCol w:w="3588"/>
      </w:tblGrid>
      <w:tr w:rsidR="00766DDA" w:rsidRPr="00766DDA" w:rsidTr="00A17B65">
        <w:trPr>
          <w:trHeight w:val="1129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8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Арифметические и алгебраические выражения: свойства операций и принятых соглашений.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96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9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 изменений окружающего мира с помощью линейной функции.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Исследовательская работа, урок-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05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1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практико-ориентированного содержания</w:t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: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движение, на совместную работу.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4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45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Геометрические задачи на построения и на изучение свойств фигур, возникающих 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ind w:right="7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ситуациях повседневной жизни, задач практического содержания.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урокисследование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82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69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Решение задач на вероятность событий в реальной жизни.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Урок-игра,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урокисследование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5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Элементы теории множеств как объединяющее основание многих направлений математики.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Урок-исследование.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14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Статистические явления, представленные в различной форме: текст, таблица, столбчатые и линейные диаграммы, гистограммы.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Обсуждение,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урокпрактикум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проект, игра.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Решение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геометрических исследовательского характера.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Проект, исследовательская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9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5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9.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62"/>
        </w:trPr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center" w:pos="75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766DDA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8 класс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5027" w:type="dxa"/>
        <w:tblInd w:w="-431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112"/>
        <w:gridCol w:w="9122"/>
        <w:gridCol w:w="1560"/>
        <w:gridCol w:w="3233"/>
      </w:tblGrid>
      <w:tr w:rsidR="00766DDA" w:rsidRPr="00766DDA" w:rsidTr="00A17B65">
        <w:trPr>
          <w:trHeight w:val="112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9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информацией, представленной в форме таблиц, диаграмм столбчатой или круговой, схем.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98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Вычисление расстояний на местности в стандартных ситуациях и применение формул в повседневной жизни.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Исследование.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9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Квадратные уравнения, аналитические и неаналитические методы решения.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Исследовательская работа,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452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Алгебраические связи между элементами фигур: теорема Пифагора, соотношения между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ind w:right="89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сторонами треугольника), относительное расположение, равенство.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6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Математическое описание зависимости между переменными в различных процессах.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Урок практикум. </w:t>
            </w:r>
          </w:p>
        </w:tc>
      </w:tr>
      <w:tr w:rsidR="00766DDA" w:rsidRPr="00766DDA" w:rsidTr="00A17B65">
        <w:trPr>
          <w:trHeight w:val="703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9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Интерпретация  трёхмерных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изображений, построение фигур.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Моделирование. Выполнение рисунка.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9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Определение ошибки измерения, определение шансов наступления того или иного события.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Урок-исследование.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3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 типичных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математических  задач, требующих прохождения этапа моделирования.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Урок-практикум.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8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9.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58"/>
        </w:trPr>
        <w:tc>
          <w:tcPr>
            <w:tcW w:w="10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ind w:right="8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center" w:pos="78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766DDA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32"/>
        </w:rPr>
        <w:t xml:space="preserve">9 класс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85" w:type="dxa"/>
        <w:tblInd w:w="-289" w:type="dxa"/>
        <w:tblCellMar>
          <w:top w:w="0" w:type="dxa"/>
          <w:left w:w="0" w:type="dxa"/>
          <w:bottom w:w="38" w:type="dxa"/>
          <w:right w:w="22" w:type="dxa"/>
        </w:tblCellMar>
        <w:tblLook w:val="04A0" w:firstRow="1" w:lastRow="0" w:firstColumn="1" w:lastColumn="0" w:noHBand="0" w:noVBand="1"/>
      </w:tblPr>
      <w:tblGrid>
        <w:gridCol w:w="970"/>
        <w:gridCol w:w="9122"/>
        <w:gridCol w:w="1560"/>
        <w:gridCol w:w="3233"/>
      </w:tblGrid>
      <w:tr w:rsidR="00766DDA" w:rsidRPr="00766DDA" w:rsidTr="00A17B65">
        <w:trPr>
          <w:trHeight w:val="60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91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Представление данных в виде таблиц. Простые и сложные вопросы.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Обсуждение.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0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8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Представление  данных</w:t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в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виде  диаграмм. Простые и сложные вопросы.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Исследование.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07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Построение мультипликативной модели с тремя составляющими.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1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Конструирование алгоритма.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9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 с лишними данными.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Исследование.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71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5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Решение типичных задач через систему линейных уравнений.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Исследование. Выбор способа решения.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31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94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Решение стереометрических задач.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Практикум.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1058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Вероятностные, статистические явления и зависимости.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Исследование. Интерпретация результатов в разных контекстах.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96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4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9.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60"/>
        </w:trPr>
        <w:tc>
          <w:tcPr>
            <w:tcW w:w="10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center" w:pos="78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9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</w:tbl>
    <w:p w:rsidR="00766DDA" w:rsidRPr="00766DDA" w:rsidRDefault="00766DDA" w:rsidP="00A17B65">
      <w:pPr>
        <w:spacing w:after="212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66DDA" w:rsidRPr="00766DDA" w:rsidRDefault="00766DDA" w:rsidP="00766DDA">
      <w:pPr>
        <w:spacing w:after="88" w:line="259" w:lineRule="auto"/>
        <w:ind w:right="2162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КУРСА ВНЕУРОЧНОЙ ДЕЯТЕЛЬНОСТИ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766DDA">
      <w:pPr>
        <w:keepNext/>
        <w:keepLines/>
        <w:spacing w:after="0" w:line="259" w:lineRule="auto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  <w:t>Модуль «Основы естественнонаучной грамотности»</w:t>
      </w:r>
      <w:r w:rsidRPr="00766DD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</w:rPr>
        <w:t xml:space="preserve">  </w:t>
      </w:r>
    </w:p>
    <w:p w:rsidR="00766DDA" w:rsidRPr="00766DDA" w:rsidRDefault="00766DDA" w:rsidP="00766DDA">
      <w:pPr>
        <w:spacing w:after="65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149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b/>
          <w:i/>
          <w:color w:val="000000"/>
          <w:sz w:val="27"/>
        </w:rPr>
        <w:lastRenderedPageBreak/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766DDA">
        <w:rPr>
          <w:rFonts w:ascii="Arial" w:eastAsia="Arial" w:hAnsi="Arial" w:cs="Arial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766DDA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750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6126"/>
        <w:gridCol w:w="1325"/>
        <w:gridCol w:w="1042"/>
        <w:gridCol w:w="5727"/>
      </w:tblGrid>
      <w:tr w:rsidR="00766DDA" w:rsidRPr="00766DDA" w:rsidTr="00A17B65">
        <w:trPr>
          <w:trHeight w:val="6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1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38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Звуковые явления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Звуковые явления. Звуки живой и неживой природы. Слышимые и неслышимые звуки.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Беседа, демонстрация записей звуков.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Устройство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динамика.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Современные акустические системы. Шум и его воздействие на человека.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67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Наблюдение физических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9"/>
        </w:trPr>
        <w:tc>
          <w:tcPr>
            <w:tcW w:w="1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37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Строение вещества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Движение и взаимодействие частиц. Признаки химических реакций. Природные индикаторы.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Презентация. Учебный эксперимент. Наблюдение физических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Вода. Уникальность воды.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Углекислый газ в природе и его значение.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468"/>
        </w:trPr>
        <w:tc>
          <w:tcPr>
            <w:tcW w:w="1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37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Земля и земная кора. Минералы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3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Земля, внутреннее строение Земли. Знакомство с минералами, горной породой и рудой.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коллекциями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минералов и горных пород. Посещение минералогической экспозиции.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3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Атмосфера Земли.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468"/>
        </w:trPr>
        <w:tc>
          <w:tcPr>
            <w:tcW w:w="9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tabs>
                <w:tab w:val="center" w:pos="7377"/>
                <w:tab w:val="center" w:pos="839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Живая природа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105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Уникальность планеты Земля. Условия для существования жизни на Земле. Свойства живых организмов.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>1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Презентация.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3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7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468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right" w:pos="665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center" w:pos="493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766DDA" w:rsidRPr="00766DDA" w:rsidRDefault="00766DDA" w:rsidP="00A17B65">
      <w:pPr>
        <w:spacing w:after="276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6 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766DD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752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6128"/>
        <w:gridCol w:w="1325"/>
        <w:gridCol w:w="6769"/>
      </w:tblGrid>
      <w:tr w:rsidR="00766DDA" w:rsidRPr="00766DDA" w:rsidTr="00A17B65">
        <w:trPr>
          <w:trHeight w:val="59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9"/>
        </w:trPr>
        <w:tc>
          <w:tcPr>
            <w:tcW w:w="1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37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Строение вещества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31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Тело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вещество.  </w:t>
            </w:r>
            <w:proofErr w:type="gram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Агрегатные 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состояния вещества.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Масса. Измерение массы тел.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ind w:right="11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Наблюдения. Лабораторная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Строение вещества. Атомы и молекулы. Модели атома.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1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38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Тепловые явления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7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3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Тепловые явления. Тепловое расширение тел. Использование явления теплового расширения для измерения температуры.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Презентация. Учебный эксперимент.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ind w:right="21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Наблюдение физических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Плавление и отвердевание. Испарение и конденсация. Кипение.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Земля, Солнечная система и Вселенная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9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Представления о Вселенной. Модель Вселенной. Модель солнечной системы.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Обсуждение. Исследование. Проектная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6846"/>
                <w:tab w:val="center" w:pos="7866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Живая природа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476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Царства живой природы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Квест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4767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A17B65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DDA" w:rsidRPr="00766DDA" w:rsidRDefault="00766DDA" w:rsidP="00766DDA">
            <w:pPr>
              <w:tabs>
                <w:tab w:val="right" w:pos="6128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A17B65" w:rsidRDefault="00766DDA" w:rsidP="00A17B65">
      <w:pPr>
        <w:spacing w:after="276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276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7 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755" w:type="dxa"/>
        <w:tblInd w:w="146" w:type="dxa"/>
        <w:tblCellMar>
          <w:top w:w="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6131"/>
        <w:gridCol w:w="1294"/>
        <w:gridCol w:w="6800"/>
      </w:tblGrid>
      <w:tr w:rsidR="00766DDA" w:rsidRPr="00766DDA" w:rsidTr="00A17B65">
        <w:trPr>
          <w:trHeight w:val="7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Структура и свойства вещества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3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9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Почему все тела нам кажутся сплошными: молекулярное строение твёрдых тел, жидкостей и газов. Диффузия в газах, жидкостях и твёрдых телах.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Демонстрация моделей.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Механические явления. Силы и движение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95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Механическое движение. Инерция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Закон Паскаля. Гидростатический парадокс.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Демонстрация моделей. Лабораторная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7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Деформация тел. Виды деформации. Усталость материалов.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производственных или научных лабораторий с разрывными машинами и прессом.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Земля, мировой океан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5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Атмосферные явления. Ветер. Направление ветра. Ураган, торнадо. Землетрясение, цунами, объяснение их происхождения.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Проектная деятельность.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3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9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Давление воды в морях и океанах. Состав воды морей и океанов. Структура подводной сферы.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Исследование океана. Использование подводных </w:t>
            </w: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дронов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Биологическое разнообразие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1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2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Растения. Генная модификация растений. Внешнее строение дождевого червя, моллюсков, насекомых.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97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9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Оформление коллажа. Создание журнала «Музей фактов».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82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6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9" w:line="279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Внешнее и внутреннее строение рыбы. Их многообразие. Пресноводные и морские рыбы.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Внешнее и внутреннее строение птицы. Эволюция птиц. Многообразие птиц.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Перелетные птицы. Сезонная миграция.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3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39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766DDA" w:rsidRPr="00766DDA" w:rsidRDefault="00766DDA" w:rsidP="00766DDA">
      <w:pPr>
        <w:spacing w:after="276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0" w:line="259" w:lineRule="auto"/>
        <w:ind w:right="6540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8 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tbl>
      <w:tblPr>
        <w:tblStyle w:val="TableGrid"/>
        <w:tblW w:w="14755" w:type="dxa"/>
        <w:tblInd w:w="146" w:type="dxa"/>
        <w:tblCellMar>
          <w:top w:w="0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528"/>
        <w:gridCol w:w="6133"/>
        <w:gridCol w:w="1376"/>
        <w:gridCol w:w="6718"/>
      </w:tblGrid>
      <w:tr w:rsidR="00766DDA" w:rsidRPr="00766DDA" w:rsidTr="00A17B65">
        <w:trPr>
          <w:trHeight w:val="56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78"/>
        </w:trPr>
        <w:tc>
          <w:tcPr>
            <w:tcW w:w="1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27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Структура и свойства вещества (электрические явления)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67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Занимательное электричество.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Демонстрация моделей.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75"/>
        </w:trPr>
        <w:tc>
          <w:tcPr>
            <w:tcW w:w="1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727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Электромагнитные явления. Производство электроэнергии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Магнетизм и электромагнетизм.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68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Демонстрация моделей. Презентация.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9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Строительство плотин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Учебный эксперимент. Наблюдение физических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6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64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Гидроэлектростанции. Экологические риски при строительстве гидроэлектростанций.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9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Проектная работа.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Нетрадиционные виды энергетики, объединенные энергосистемы.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367"/>
        </w:trPr>
        <w:tc>
          <w:tcPr>
            <w:tcW w:w="1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Биология человека (здоровье, гигиена, питание)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1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Внутренняя среда организма. Кровь. Иммунитет. Наследственность.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Моделирование. Виртуальное 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0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Системы жизнедеятельности человека.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39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8.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0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692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766DDA" w:rsidRPr="00766DDA" w:rsidRDefault="00766DDA" w:rsidP="00766DDA">
      <w:pPr>
        <w:spacing w:after="157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0" w:line="259" w:lineRule="auto"/>
        <w:ind w:right="6645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9 класс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766DDA" w:rsidRPr="00766DDA" w:rsidRDefault="00766DDA" w:rsidP="00A17B6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bookmarkStart w:id="4" w:name="_GoBack"/>
      <w:bookmarkEnd w:id="4"/>
    </w:p>
    <w:tbl>
      <w:tblPr>
        <w:tblStyle w:val="TableGrid"/>
        <w:tblW w:w="14894" w:type="dxa"/>
        <w:tblInd w:w="14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6131"/>
        <w:gridCol w:w="1380"/>
        <w:gridCol w:w="6853"/>
      </w:tblGrid>
      <w:tr w:rsidR="00766DDA" w:rsidRPr="00766DDA" w:rsidTr="00A17B65">
        <w:trPr>
          <w:trHeight w:val="70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№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Тема занятия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Кол-во   часов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Формы деятельности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1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5"/>
                <w:tab w:val="center" w:pos="7459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Структура и свойства вещества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70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сцену выходит уран. Радиоактивность. Искусственная радиоактивность.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21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Демонстрация моделей. Дебаты.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468"/>
        </w:trPr>
        <w:tc>
          <w:tcPr>
            <w:tcW w:w="1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5"/>
                <w:tab w:val="center" w:pos="746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Calibri" w:eastAsia="Calibri" w:hAnsi="Calibri" w:cs="Calibri"/>
                <w:color w:val="000000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Химические изменения состояния вещества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35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Изменения состояния веществ.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Демонстрация моделей.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Физические явления и химические превращения. Отличие химических реакций от физических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3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Презентация. Учебный эксперимент. Исследование </w:t>
            </w:r>
          </w:p>
        </w:tc>
      </w:tr>
      <w:tr w:rsidR="00766DDA" w:rsidRPr="00766DDA" w:rsidTr="00766DDA">
        <w:trPr>
          <w:trHeight w:val="358"/>
        </w:trPr>
        <w:tc>
          <w:tcPr>
            <w:tcW w:w="1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Наследственность биологических объектов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10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2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Размножение организмов. Индивидуальное развитие организмов. Биогенетический закон.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Закономерности наследования признаков.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>1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37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Беседа. Демонстрация моделей.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Учебный эксперимент. Наблюдение явлений.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4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 и популяции. Общая характеристика популяции. Экологические факторы и условия среды обитания. Происхождение видов.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14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9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Закономерности изменчивости: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модификационная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мутационная изменчивости. Основные методы селекции растений, животных и микроорганизмов.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41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358"/>
        </w:trPr>
        <w:tc>
          <w:tcPr>
            <w:tcW w:w="1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Экологическая система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6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lastRenderedPageBreak/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Потоки вещества и энергии в экосистеме.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Саморазвитие экосистемы. Биосфера.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3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5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52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9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32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Демонстрация моделей.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Моделирование.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16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Средообразующая</w:t>
            </w:r>
            <w:proofErr w:type="spellEnd"/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деятельность организмов. Круговорот веществ в биосфере. Эволюция биосферы.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7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2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Антропогенное воздействие на биосферу.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Основы рационального природопользования.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66DDA" w:rsidRPr="00766DDA" w:rsidTr="00766DDA">
        <w:trPr>
          <w:trHeight w:val="4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32"/>
              </w:rPr>
              <w:t>7.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рубежной аттестации.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Тестирование.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66DDA" w:rsidRPr="00766DDA" w:rsidTr="00766DDA">
        <w:trPr>
          <w:trHeight w:val="38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ind w:right="8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tabs>
                <w:tab w:val="center" w:pos="694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 w:rsidRPr="00766DD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8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A" w:rsidRPr="00766DDA" w:rsidRDefault="00766DDA" w:rsidP="00766DD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6D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66D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766DDA" w:rsidRPr="00766DDA" w:rsidRDefault="00766DDA" w:rsidP="00766DDA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66DDA">
        <w:rPr>
          <w:rFonts w:ascii="Times New Roman" w:eastAsia="Times New Roman" w:hAnsi="Times New Roman" w:cs="Times New Roman"/>
          <w:color w:val="000000"/>
        </w:rPr>
        <w:t xml:space="preserve"> </w:t>
      </w:r>
      <w:r w:rsidRPr="00766D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50E9C" w:rsidRDefault="00350E9C"/>
    <w:sectPr w:rsidR="00350E9C" w:rsidSect="00A17B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DA" w:rsidRDefault="00766DDA" w:rsidP="00766DDA">
      <w:pPr>
        <w:spacing w:after="0" w:line="240" w:lineRule="auto"/>
      </w:pPr>
      <w:r>
        <w:separator/>
      </w:r>
    </w:p>
  </w:endnote>
  <w:endnote w:type="continuationSeparator" w:id="0">
    <w:p w:rsidR="00766DDA" w:rsidRDefault="00766DDA" w:rsidP="0076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DA" w:rsidRDefault="00766DDA" w:rsidP="00766DDA">
      <w:pPr>
        <w:spacing w:after="0" w:line="240" w:lineRule="auto"/>
      </w:pPr>
      <w:r>
        <w:separator/>
      </w:r>
    </w:p>
  </w:footnote>
  <w:footnote w:type="continuationSeparator" w:id="0">
    <w:p w:rsidR="00766DDA" w:rsidRDefault="00766DDA" w:rsidP="0076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Pr="00A92FA9" w:rsidRDefault="00766DDA" w:rsidP="00A92FA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0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32"/>
      </w:rPr>
      <w:t>7</w:t>
    </w:r>
    <w:r>
      <w:rPr>
        <w:b/>
        <w:sz w:val="32"/>
      </w:rPr>
      <w:fldChar w:fldCharType="end"/>
    </w:r>
    <w:r>
      <w:rPr>
        <w:rFonts w:ascii="Times New Roman" w:eastAsia="Times New Roman" w:hAnsi="Times New Roman" w:cs="Times New Roman"/>
        <w:b/>
        <w:sz w:val="32"/>
      </w:rPr>
      <w:t xml:space="preserve"> класс </w:t>
    </w:r>
    <w:r>
      <w:t xml:space="preserve"> </w:t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Pr="00A92FA9" w:rsidRDefault="00766DDA" w:rsidP="00A92FA9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DA" w:rsidRDefault="00766DDA">
    <w:pPr>
      <w:spacing w:after="0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32"/>
      </w:rPr>
      <w:t>7</w:t>
    </w:r>
    <w:r>
      <w:rPr>
        <w:b/>
        <w:sz w:val="32"/>
      </w:rPr>
      <w:fldChar w:fldCharType="end"/>
    </w:r>
    <w:r>
      <w:rPr>
        <w:rFonts w:ascii="Times New Roman" w:eastAsia="Times New Roman" w:hAnsi="Times New Roman" w:cs="Times New Roman"/>
        <w:b/>
        <w:sz w:val="32"/>
      </w:rPr>
      <w:t xml:space="preserve"> класс </w:t>
    </w:r>
    <w:r>
      <w:t xml:space="preserve"> 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3E"/>
    <w:multiLevelType w:val="hybridMultilevel"/>
    <w:tmpl w:val="D0329696"/>
    <w:lvl w:ilvl="0" w:tplc="8D709ADE">
      <w:start w:val="1"/>
      <w:numFmt w:val="bullet"/>
      <w:lvlText w:val="-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B89EFC">
      <w:start w:val="1"/>
      <w:numFmt w:val="bullet"/>
      <w:lvlText w:val="o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CD68E">
      <w:start w:val="1"/>
      <w:numFmt w:val="bullet"/>
      <w:lvlText w:val="▪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846C84">
      <w:start w:val="1"/>
      <w:numFmt w:val="bullet"/>
      <w:lvlText w:val="•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8AFCE">
      <w:start w:val="1"/>
      <w:numFmt w:val="bullet"/>
      <w:lvlText w:val="o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C2490">
      <w:start w:val="1"/>
      <w:numFmt w:val="bullet"/>
      <w:lvlText w:val="▪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C015E">
      <w:start w:val="1"/>
      <w:numFmt w:val="bullet"/>
      <w:lvlText w:val="•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83A20">
      <w:start w:val="1"/>
      <w:numFmt w:val="bullet"/>
      <w:lvlText w:val="o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4D81A">
      <w:start w:val="1"/>
      <w:numFmt w:val="bullet"/>
      <w:lvlText w:val="▪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8119A9"/>
    <w:multiLevelType w:val="hybridMultilevel"/>
    <w:tmpl w:val="3238D462"/>
    <w:lvl w:ilvl="0" w:tplc="4A4E0E32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6807DC">
      <w:start w:val="1"/>
      <w:numFmt w:val="lowerLetter"/>
      <w:lvlText w:val="%2"/>
      <w:lvlJc w:val="left"/>
      <w:pPr>
        <w:ind w:left="9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E6766">
      <w:start w:val="1"/>
      <w:numFmt w:val="lowerRoman"/>
      <w:lvlText w:val="%3"/>
      <w:lvlJc w:val="left"/>
      <w:pPr>
        <w:ind w:left="10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C2F02A">
      <w:start w:val="1"/>
      <w:numFmt w:val="decimal"/>
      <w:lvlText w:val="%4"/>
      <w:lvlJc w:val="left"/>
      <w:pPr>
        <w:ind w:left="10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1C9D22">
      <w:start w:val="1"/>
      <w:numFmt w:val="lowerLetter"/>
      <w:lvlText w:val="%5"/>
      <w:lvlJc w:val="left"/>
      <w:pPr>
        <w:ind w:left="1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02E2F2">
      <w:start w:val="1"/>
      <w:numFmt w:val="lowerRoman"/>
      <w:lvlText w:val="%6"/>
      <w:lvlJc w:val="left"/>
      <w:pPr>
        <w:ind w:left="1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C9628">
      <w:start w:val="1"/>
      <w:numFmt w:val="decimal"/>
      <w:lvlText w:val="%7"/>
      <w:lvlJc w:val="left"/>
      <w:pPr>
        <w:ind w:left="1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00710">
      <w:start w:val="1"/>
      <w:numFmt w:val="lowerLetter"/>
      <w:lvlText w:val="%8"/>
      <w:lvlJc w:val="left"/>
      <w:pPr>
        <w:ind w:left="1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A1C0E">
      <w:start w:val="1"/>
      <w:numFmt w:val="lowerRoman"/>
      <w:lvlText w:val="%9"/>
      <w:lvlJc w:val="left"/>
      <w:pPr>
        <w:ind w:left="1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43728B"/>
    <w:multiLevelType w:val="hybridMultilevel"/>
    <w:tmpl w:val="FFA86BB4"/>
    <w:lvl w:ilvl="0" w:tplc="60E494E2">
      <w:start w:val="4"/>
      <w:numFmt w:val="decimal"/>
      <w:lvlText w:val="%1"/>
      <w:lvlJc w:val="left"/>
      <w:pPr>
        <w:ind w:left="7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EFD62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6502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E7976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01684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82FF1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B66974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8BC80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5EBCD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C66B6"/>
    <w:multiLevelType w:val="hybridMultilevel"/>
    <w:tmpl w:val="5B3C7A4A"/>
    <w:lvl w:ilvl="0" w:tplc="F5A4292A">
      <w:start w:val="1"/>
      <w:numFmt w:val="bullet"/>
      <w:lvlText w:val="–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09372">
      <w:start w:val="1"/>
      <w:numFmt w:val="bullet"/>
      <w:lvlText w:val="o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46554">
      <w:start w:val="1"/>
      <w:numFmt w:val="bullet"/>
      <w:lvlText w:val="▪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E6F4C">
      <w:start w:val="1"/>
      <w:numFmt w:val="bullet"/>
      <w:lvlText w:val="•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089D0">
      <w:start w:val="1"/>
      <w:numFmt w:val="bullet"/>
      <w:lvlText w:val="o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82BCA">
      <w:start w:val="1"/>
      <w:numFmt w:val="bullet"/>
      <w:lvlText w:val="▪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EC91C">
      <w:start w:val="1"/>
      <w:numFmt w:val="bullet"/>
      <w:lvlText w:val="•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61BD2">
      <w:start w:val="1"/>
      <w:numFmt w:val="bullet"/>
      <w:lvlText w:val="o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250A6">
      <w:start w:val="1"/>
      <w:numFmt w:val="bullet"/>
      <w:lvlText w:val="▪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C032EC"/>
    <w:multiLevelType w:val="hybridMultilevel"/>
    <w:tmpl w:val="7388B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6C4C25"/>
    <w:multiLevelType w:val="hybridMultilevel"/>
    <w:tmpl w:val="BD804B20"/>
    <w:lvl w:ilvl="0" w:tplc="5DC8143A">
      <w:start w:val="2"/>
      <w:numFmt w:val="decimal"/>
      <w:lvlText w:val="%1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293C2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8AE8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CD9D8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4AE730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E2494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215EE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AE3DA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68A50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4C"/>
    <w:rsid w:val="00350E9C"/>
    <w:rsid w:val="0037110B"/>
    <w:rsid w:val="00766DDA"/>
    <w:rsid w:val="00A17B65"/>
    <w:rsid w:val="00A92FA9"/>
    <w:rsid w:val="00F1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4688"/>
  <w15:chartTrackingRefBased/>
  <w15:docId w15:val="{F4ADC74C-1B07-468D-B431-33490F7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D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66DDA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66DDA"/>
    <w:pPr>
      <w:keepNext/>
      <w:keepLines/>
      <w:spacing w:after="0"/>
      <w:ind w:left="4953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DD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6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DD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6DDA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DDA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6DDA"/>
  </w:style>
  <w:style w:type="table" w:customStyle="1" w:styleId="TableGrid">
    <w:name w:val="TableGrid"/>
    <w:rsid w:val="00766D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76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Габидуллина Ильмира</dc:creator>
  <cp:keywords/>
  <dc:description/>
  <cp:lastModifiedBy>Габидуллина Ильмира</cp:lastModifiedBy>
  <cp:revision>2</cp:revision>
  <dcterms:created xsi:type="dcterms:W3CDTF">2026-02-01T22:51:00Z</dcterms:created>
  <dcterms:modified xsi:type="dcterms:W3CDTF">2026-02-01T23:31:00Z</dcterms:modified>
</cp:coreProperties>
</file>