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73" w:rsidRPr="00025278" w:rsidRDefault="00182073" w:rsidP="00182073">
      <w:pPr>
        <w:widowControl w:val="0"/>
        <w:ind w:right="300"/>
        <w:jc w:val="center"/>
        <w:outlineLvl w:val="0"/>
        <w:rPr>
          <w:b/>
          <w:bCs/>
        </w:rPr>
      </w:pPr>
      <w:r w:rsidRPr="00025278">
        <w:rPr>
          <w:b/>
          <w:bCs/>
        </w:rPr>
        <w:t>МИНИСТЕРСТВО ПРОСВЕЩЕНИЯ РОССИЙСКОЙ ФЕДЕРАЦИИ</w:t>
      </w:r>
    </w:p>
    <w:p w:rsidR="00182073" w:rsidRPr="00025278" w:rsidRDefault="00182073" w:rsidP="00182073">
      <w:pPr>
        <w:widowControl w:val="0"/>
        <w:ind w:right="300"/>
        <w:jc w:val="center"/>
      </w:pPr>
      <w:r w:rsidRPr="00025278">
        <w:t>Департамент образования и науки Чукотского автономного округа</w:t>
      </w:r>
    </w:p>
    <w:p w:rsidR="00182073" w:rsidRPr="00025278" w:rsidRDefault="00182073" w:rsidP="00182073">
      <w:pPr>
        <w:widowControl w:val="0"/>
        <w:ind w:right="300"/>
        <w:jc w:val="center"/>
      </w:pPr>
      <w:r w:rsidRPr="00025278">
        <w:t>Управление по социальной политике городского округа Анадырь</w:t>
      </w:r>
    </w:p>
    <w:p w:rsidR="00182073" w:rsidRPr="00025278" w:rsidRDefault="00182073" w:rsidP="00182073">
      <w:pPr>
        <w:widowControl w:val="0"/>
        <w:ind w:right="300"/>
        <w:jc w:val="center"/>
      </w:pPr>
      <w:r w:rsidRPr="00025278">
        <w:t>МБОУ «Средняя общеобразовательная школа №1 г. Анадыря»</w:t>
      </w:r>
    </w:p>
    <w:p w:rsidR="00182073" w:rsidRPr="00025278" w:rsidRDefault="00182073" w:rsidP="00182073">
      <w:pPr>
        <w:widowControl w:val="0"/>
        <w:ind w:right="300"/>
        <w:jc w:val="center"/>
      </w:pPr>
    </w:p>
    <w:p w:rsidR="00182073" w:rsidRPr="00025278" w:rsidRDefault="00182073" w:rsidP="00182073">
      <w:pPr>
        <w:widowControl w:val="0"/>
        <w:ind w:right="300"/>
        <w:jc w:val="center"/>
      </w:pPr>
    </w:p>
    <w:p w:rsidR="00182073" w:rsidRPr="00025278" w:rsidRDefault="00182073" w:rsidP="00182073">
      <w:pPr>
        <w:widowControl w:val="0"/>
        <w:ind w:right="300"/>
        <w:jc w:val="center"/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182073" w:rsidRPr="00DB1F19" w:rsidTr="007543FC">
        <w:trPr>
          <w:trHeight w:val="1433"/>
        </w:trPr>
        <w:tc>
          <w:tcPr>
            <w:tcW w:w="3608" w:type="dxa"/>
            <w:shd w:val="clear" w:color="auto" w:fill="auto"/>
          </w:tcPr>
          <w:p w:rsidR="00182073" w:rsidRPr="00954BE0" w:rsidRDefault="00182073" w:rsidP="007543FC">
            <w:pPr>
              <w:widowControl w:val="0"/>
              <w:jc w:val="both"/>
            </w:pPr>
            <w:r w:rsidRPr="00954BE0">
              <w:t>РАССМОТРЕНО</w:t>
            </w:r>
          </w:p>
          <w:p w:rsidR="00182073" w:rsidRPr="00954BE0" w:rsidRDefault="00182073" w:rsidP="007543FC">
            <w:pPr>
              <w:widowControl w:val="0"/>
              <w:jc w:val="both"/>
            </w:pPr>
            <w:r w:rsidRPr="00954BE0">
              <w:t>МО учителей естественно-научного цикла</w:t>
            </w:r>
          </w:p>
          <w:p w:rsidR="00182073" w:rsidRPr="00954BE0" w:rsidRDefault="00182073" w:rsidP="007543FC">
            <w:pPr>
              <w:widowControl w:val="0"/>
              <w:jc w:val="both"/>
            </w:pPr>
            <w:r w:rsidRPr="00954BE0">
              <w:t>Руководитель МО Дацева Т.А.</w:t>
            </w:r>
          </w:p>
          <w:p w:rsidR="00182073" w:rsidRPr="00954BE0" w:rsidRDefault="00182073" w:rsidP="007543FC">
            <w:pPr>
              <w:widowControl w:val="0"/>
              <w:jc w:val="both"/>
            </w:pPr>
            <w:r w:rsidRPr="00954BE0">
              <w:t>Протокол №6</w:t>
            </w:r>
          </w:p>
          <w:p w:rsidR="00182073" w:rsidRPr="00954BE0" w:rsidRDefault="00182073" w:rsidP="007543FC">
            <w:pPr>
              <w:widowControl w:val="0"/>
              <w:jc w:val="both"/>
            </w:pPr>
            <w:r>
              <w:t>от "06" мая 2025</w:t>
            </w:r>
            <w:r w:rsidRPr="00954BE0">
              <w:t xml:space="preserve"> г.</w:t>
            </w:r>
          </w:p>
        </w:tc>
        <w:tc>
          <w:tcPr>
            <w:tcW w:w="3050" w:type="dxa"/>
            <w:shd w:val="clear" w:color="auto" w:fill="auto"/>
          </w:tcPr>
          <w:p w:rsidR="00182073" w:rsidRPr="00954BE0" w:rsidRDefault="00182073" w:rsidP="007543FC">
            <w:pPr>
              <w:spacing w:line="600" w:lineRule="atLeast"/>
              <w:rPr>
                <w:color w:val="252525"/>
                <w:spacing w:val="-2"/>
              </w:rPr>
            </w:pPr>
          </w:p>
        </w:tc>
        <w:tc>
          <w:tcPr>
            <w:tcW w:w="3402" w:type="dxa"/>
            <w:shd w:val="clear" w:color="auto" w:fill="auto"/>
          </w:tcPr>
          <w:p w:rsidR="00182073" w:rsidRPr="00DB1F19" w:rsidRDefault="00182073" w:rsidP="007543FC">
            <w:pPr>
              <w:widowControl w:val="0"/>
              <w:ind w:right="1400"/>
            </w:pPr>
            <w:r w:rsidRPr="00DB1F19">
              <w:t>УТВЕРЖДЕНО директор школы</w:t>
            </w:r>
          </w:p>
          <w:p w:rsidR="00182073" w:rsidRPr="00DB1F19" w:rsidRDefault="00182073" w:rsidP="007543FC">
            <w:pPr>
              <w:widowControl w:val="0"/>
              <w:ind w:right="1400"/>
            </w:pPr>
            <w:r w:rsidRPr="00DB1F19">
              <w:t>О.А.Бойцова</w:t>
            </w:r>
          </w:p>
          <w:p w:rsidR="00182073" w:rsidRDefault="00182073" w:rsidP="007543FC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 w:rsidRPr="00DB1F19">
              <w:rPr>
                <w:rFonts w:eastAsia="Times New Roman"/>
                <w:color w:val="000000"/>
              </w:rPr>
              <w:t xml:space="preserve">Приказ №_01-17/176 </w:t>
            </w:r>
          </w:p>
          <w:p w:rsidR="00182073" w:rsidRPr="00DB1F19" w:rsidRDefault="00182073" w:rsidP="007543FC">
            <w:pPr>
              <w:widowControl w:val="0"/>
              <w:jc w:val="both"/>
            </w:pPr>
            <w:r w:rsidRPr="00DB1F19">
              <w:rPr>
                <w:rFonts w:eastAsia="Times New Roman"/>
                <w:color w:val="000000"/>
              </w:rPr>
              <w:t>от «19» мая   2025 г</w:t>
            </w:r>
            <w:r w:rsidRPr="00DB1F19">
              <w:t>.</w:t>
            </w:r>
          </w:p>
        </w:tc>
      </w:tr>
    </w:tbl>
    <w:p w:rsidR="00182073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Pr="00025278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Pr="00025278" w:rsidRDefault="00182073" w:rsidP="00182073">
      <w:pPr>
        <w:jc w:val="center"/>
        <w:rPr>
          <w:b/>
          <w:bCs/>
          <w:color w:val="000000"/>
          <w:sz w:val="36"/>
          <w:szCs w:val="36"/>
        </w:rPr>
      </w:pPr>
      <w:r w:rsidRPr="00025278">
        <w:rPr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:rsidR="00182073" w:rsidRPr="00025278" w:rsidRDefault="00182073" w:rsidP="00182073">
      <w:pPr>
        <w:jc w:val="center"/>
        <w:rPr>
          <w:b/>
          <w:bCs/>
          <w:color w:val="000000"/>
          <w:sz w:val="36"/>
          <w:szCs w:val="36"/>
        </w:rPr>
      </w:pPr>
      <w:r w:rsidRPr="00025278">
        <w:rPr>
          <w:b/>
          <w:bCs/>
          <w:color w:val="000000"/>
          <w:sz w:val="36"/>
          <w:szCs w:val="36"/>
        </w:rPr>
        <w:t>«</w:t>
      </w:r>
      <w:r>
        <w:rPr>
          <w:b/>
          <w:bCs/>
          <w:color w:val="000000"/>
          <w:sz w:val="36"/>
          <w:szCs w:val="36"/>
        </w:rPr>
        <w:t>Школа ЭкоАрктик</w:t>
      </w:r>
      <w:r w:rsidRPr="00025278">
        <w:rPr>
          <w:b/>
          <w:bCs/>
          <w:color w:val="000000"/>
          <w:sz w:val="36"/>
          <w:szCs w:val="36"/>
        </w:rPr>
        <w:t>» </w:t>
      </w:r>
      <w:r w:rsidRPr="00025278">
        <w:rPr>
          <w:b/>
          <w:bCs/>
          <w:sz w:val="36"/>
          <w:szCs w:val="36"/>
        </w:rPr>
        <w:br/>
      </w:r>
      <w:r w:rsidRPr="00025278">
        <w:rPr>
          <w:b/>
          <w:bCs/>
          <w:color w:val="000000"/>
          <w:sz w:val="36"/>
          <w:szCs w:val="36"/>
        </w:rPr>
        <w:t xml:space="preserve">для </w:t>
      </w:r>
      <w:r w:rsidRPr="00B92687">
        <w:rPr>
          <w:b/>
          <w:bCs/>
          <w:color w:val="000000"/>
          <w:sz w:val="36"/>
          <w:szCs w:val="36"/>
        </w:rPr>
        <w:t xml:space="preserve">обучающихся </w:t>
      </w:r>
      <w:r>
        <w:rPr>
          <w:b/>
          <w:bCs/>
          <w:color w:val="000000"/>
          <w:sz w:val="36"/>
          <w:szCs w:val="36"/>
        </w:rPr>
        <w:t>5-9</w:t>
      </w:r>
      <w:r w:rsidRPr="00B92687">
        <w:rPr>
          <w:b/>
          <w:bCs/>
          <w:color w:val="000000"/>
          <w:sz w:val="36"/>
          <w:szCs w:val="36"/>
        </w:rPr>
        <w:t xml:space="preserve"> </w:t>
      </w:r>
      <w:r w:rsidRPr="00025278">
        <w:rPr>
          <w:b/>
          <w:bCs/>
          <w:color w:val="000000"/>
          <w:sz w:val="36"/>
          <w:szCs w:val="36"/>
        </w:rPr>
        <w:t>-х классов</w:t>
      </w:r>
    </w:p>
    <w:p w:rsidR="00182073" w:rsidRPr="00025278" w:rsidRDefault="00182073" w:rsidP="00182073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на 2025-2026</w:t>
      </w:r>
      <w:r w:rsidRPr="00025278">
        <w:rPr>
          <w:b/>
          <w:bCs/>
          <w:color w:val="000000"/>
          <w:sz w:val="36"/>
          <w:szCs w:val="36"/>
        </w:rPr>
        <w:t xml:space="preserve"> учебный год</w:t>
      </w:r>
    </w:p>
    <w:p w:rsidR="00182073" w:rsidRPr="00025278" w:rsidRDefault="00182073" w:rsidP="00182073">
      <w:pPr>
        <w:shd w:val="clear" w:color="auto" w:fill="FFFFFF"/>
        <w:jc w:val="center"/>
        <w:rPr>
          <w:sz w:val="28"/>
          <w:szCs w:val="28"/>
        </w:rPr>
      </w:pPr>
      <w:r w:rsidRPr="00025278">
        <w:rPr>
          <w:sz w:val="28"/>
          <w:szCs w:val="28"/>
        </w:rPr>
        <w:t xml:space="preserve">Направление: </w:t>
      </w:r>
      <w:r>
        <w:rPr>
          <w:sz w:val="28"/>
          <w:szCs w:val="28"/>
        </w:rPr>
        <w:t>социальное</w:t>
      </w:r>
    </w:p>
    <w:p w:rsidR="00182073" w:rsidRPr="00025278" w:rsidRDefault="00182073" w:rsidP="00182073">
      <w:pPr>
        <w:spacing w:line="600" w:lineRule="atLeast"/>
        <w:rPr>
          <w:b/>
          <w:bCs/>
          <w:color w:val="252525"/>
          <w:spacing w:val="-2"/>
          <w:sz w:val="36"/>
          <w:szCs w:val="36"/>
        </w:rPr>
      </w:pPr>
    </w:p>
    <w:p w:rsidR="00182073" w:rsidRPr="00025278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Pr="00025278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Pr="00025278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Pr="00025278" w:rsidRDefault="00182073" w:rsidP="001820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182073" w:rsidRPr="00B92687" w:rsidRDefault="00182073" w:rsidP="00182073">
      <w:pPr>
        <w:spacing w:line="6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Анадырь-2025</w:t>
      </w:r>
    </w:p>
    <w:p w:rsidR="00182073" w:rsidRPr="001661AB" w:rsidRDefault="00182073" w:rsidP="00182073">
      <w:pPr>
        <w:jc w:val="center"/>
        <w:rPr>
          <w:b/>
          <w:color w:val="000000"/>
        </w:rPr>
      </w:pPr>
    </w:p>
    <w:p w:rsidR="002A7584" w:rsidRPr="00152975" w:rsidRDefault="002A7584" w:rsidP="002A7584">
      <w:pPr>
        <w:ind w:firstLine="709"/>
        <w:jc w:val="center"/>
        <w:rPr>
          <w:rFonts w:eastAsia="Times New Roman"/>
          <w:b/>
          <w:bCs/>
          <w:iCs/>
        </w:rPr>
      </w:pPr>
      <w:bookmarkStart w:id="0" w:name="sub_3182211"/>
      <w:r w:rsidRPr="00152975">
        <w:rPr>
          <w:rFonts w:eastAsia="Times New Roman"/>
          <w:b/>
          <w:bCs/>
          <w:iCs/>
        </w:rPr>
        <w:t>Планируемые результаты освоения курса</w:t>
      </w:r>
    </w:p>
    <w:p w:rsidR="002A7584" w:rsidRPr="00152975" w:rsidRDefault="002A7584" w:rsidP="002A7584">
      <w:pPr>
        <w:ind w:firstLine="709"/>
        <w:jc w:val="both"/>
        <w:rPr>
          <w:rFonts w:eastAsia="Times New Roman"/>
          <w:b/>
          <w:bCs/>
          <w:i/>
          <w:iCs/>
          <w:u w:val="single"/>
        </w:rPr>
      </w:pPr>
      <w:r w:rsidRPr="00152975">
        <w:rPr>
          <w:rFonts w:eastAsia="Times New Roman"/>
          <w:b/>
          <w:bCs/>
          <w:i/>
          <w:iCs/>
          <w:u w:val="single"/>
        </w:rPr>
        <w:t>Личностные результаты:</w:t>
      </w:r>
    </w:p>
    <w:p w:rsidR="002A7584" w:rsidRPr="00152975" w:rsidRDefault="002A7584" w:rsidP="002A758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воспитание российской гражданской идентичности: патриотизма, любви и уважения к Отечеству.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A7584" w:rsidRPr="00152975" w:rsidRDefault="002A7584" w:rsidP="002A758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2A7584" w:rsidRPr="00152975" w:rsidRDefault="002A7584" w:rsidP="002A758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освоение социальных норм, правил поведения, ролей и форм социальной жизни в группах и сообществах,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A7584" w:rsidRPr="00152975" w:rsidRDefault="002A7584" w:rsidP="002A758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творческой и других видов деятельности;</w:t>
      </w:r>
    </w:p>
    <w:p w:rsidR="002A7584" w:rsidRPr="00152975" w:rsidRDefault="002A7584" w:rsidP="002A758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A7584" w:rsidRPr="00152975" w:rsidRDefault="002A7584" w:rsidP="002A758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A7584" w:rsidRPr="00152975" w:rsidRDefault="002A7584" w:rsidP="002A7584">
      <w:pPr>
        <w:ind w:firstLine="709"/>
        <w:jc w:val="both"/>
        <w:rPr>
          <w:rFonts w:eastAsia="Times New Roman"/>
        </w:rPr>
      </w:pPr>
    </w:p>
    <w:p w:rsidR="002A7584" w:rsidRPr="00152975" w:rsidRDefault="002A7584" w:rsidP="002A7584">
      <w:pPr>
        <w:ind w:firstLine="709"/>
        <w:jc w:val="both"/>
        <w:rPr>
          <w:rFonts w:eastAsia="Times New Roman"/>
          <w:b/>
          <w:bCs/>
          <w:i/>
          <w:iCs/>
          <w:u w:val="single"/>
        </w:rPr>
      </w:pPr>
      <w:r w:rsidRPr="00152975">
        <w:rPr>
          <w:rFonts w:eastAsia="Times New Roman"/>
          <w:b/>
          <w:bCs/>
          <w:i/>
          <w:iCs/>
          <w:u w:val="single"/>
        </w:rPr>
        <w:t>Метапредметные результаты:</w:t>
      </w:r>
    </w:p>
    <w:p w:rsidR="002A7584" w:rsidRPr="00152975" w:rsidRDefault="002A7584" w:rsidP="002A7584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975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своей деятельности, соотносить их с целями коллектива. Развивать мотивы и интересы своей познавательной деятельности;</w:t>
      </w:r>
    </w:p>
    <w:p w:rsidR="002A7584" w:rsidRPr="00152975" w:rsidRDefault="002A7584" w:rsidP="002A758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A7584" w:rsidRPr="00152975" w:rsidRDefault="002A7584" w:rsidP="002A758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A7584" w:rsidRPr="00152975" w:rsidRDefault="002A7584" w:rsidP="002A758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  <w:b/>
          <w:bCs/>
        </w:rPr>
        <w:t>умение</w:t>
      </w:r>
      <w:r w:rsidRPr="00152975">
        <w:rPr>
          <w:rFonts w:eastAsia="Times New Roman"/>
        </w:rPr>
        <w:t xml:space="preserve"> организовывать творческое сотрудничество и совместную деятельность с учителем и сверстниками; работать </w:t>
      </w:r>
      <w:r w:rsidRPr="00152975">
        <w:rPr>
          <w:rFonts w:eastAsia="Times New Roman"/>
          <w:b/>
          <w:bCs/>
        </w:rPr>
        <w:t>индивидуально и в группе</w:t>
      </w:r>
      <w:r w:rsidRPr="00152975">
        <w:rPr>
          <w:rFonts w:eastAsia="Times New Roman"/>
        </w:rPr>
        <w:t>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2A7584" w:rsidRPr="00152975" w:rsidRDefault="002A7584" w:rsidP="002A758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A7584" w:rsidRPr="00152975" w:rsidRDefault="002A7584" w:rsidP="002A7584">
      <w:pPr>
        <w:ind w:firstLine="709"/>
        <w:jc w:val="both"/>
        <w:rPr>
          <w:rFonts w:eastAsia="Times New Roman"/>
        </w:rPr>
      </w:pPr>
    </w:p>
    <w:p w:rsidR="002A7584" w:rsidRPr="00152975" w:rsidRDefault="002A7584" w:rsidP="002A7584">
      <w:pPr>
        <w:jc w:val="both"/>
        <w:rPr>
          <w:rFonts w:eastAsia="Times New Roman"/>
        </w:rPr>
      </w:pPr>
    </w:p>
    <w:p w:rsidR="002A7584" w:rsidRPr="00152975" w:rsidRDefault="002A7584" w:rsidP="002A7584">
      <w:pPr>
        <w:ind w:firstLine="709"/>
        <w:jc w:val="both"/>
        <w:rPr>
          <w:rFonts w:eastAsia="Times New Roman"/>
          <w:b/>
          <w:bCs/>
          <w:i/>
          <w:iCs/>
          <w:u w:val="single"/>
        </w:rPr>
      </w:pPr>
      <w:r w:rsidRPr="00152975">
        <w:rPr>
          <w:rFonts w:eastAsia="Times New Roman"/>
          <w:b/>
          <w:bCs/>
          <w:i/>
          <w:iCs/>
          <w:u w:val="single"/>
        </w:rPr>
        <w:t>Предметные результаты:</w:t>
      </w:r>
    </w:p>
    <w:p w:rsidR="002A7584" w:rsidRPr="00152975" w:rsidRDefault="002A7584" w:rsidP="002A7584">
      <w:pPr>
        <w:ind w:firstLine="709"/>
        <w:jc w:val="both"/>
        <w:rPr>
          <w:rFonts w:eastAsia="Times New Roman"/>
        </w:rPr>
      </w:pPr>
      <w:r w:rsidRPr="00152975">
        <w:rPr>
          <w:rFonts w:eastAsia="Times New Roman"/>
        </w:rPr>
        <w:t>Обучающийся научится:</w:t>
      </w:r>
    </w:p>
    <w:p w:rsidR="002A7584" w:rsidRPr="00152975" w:rsidRDefault="002A7584" w:rsidP="002A7584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152975">
        <w:t>уважительному отношению к профессии «мало престижных» - учитель, воспитатель;</w:t>
      </w:r>
    </w:p>
    <w:p w:rsidR="002A7584" w:rsidRPr="00152975" w:rsidRDefault="002A7584" w:rsidP="002A7584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152975">
        <w:t>повышать информационно-медийную грамотность,</w:t>
      </w:r>
    </w:p>
    <w:p w:rsidR="002A7584" w:rsidRPr="00152975" w:rsidRDefault="002A7584" w:rsidP="002A7584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152975">
        <w:t>строить отношения со сверстниками и коллегами, работать в коллективе;</w:t>
      </w:r>
    </w:p>
    <w:p w:rsidR="002A7584" w:rsidRPr="00152975" w:rsidRDefault="002A7584" w:rsidP="002A7584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152975">
        <w:t>навыкам эффективного общения и проведения КТД.</w:t>
      </w:r>
    </w:p>
    <w:p w:rsidR="002A7584" w:rsidRPr="00152975" w:rsidRDefault="002A7584" w:rsidP="002A7584">
      <w:pPr>
        <w:ind w:firstLine="709"/>
        <w:jc w:val="both"/>
        <w:rPr>
          <w:rFonts w:eastAsia="Times New Roman"/>
        </w:rPr>
      </w:pPr>
      <w:r w:rsidRPr="00152975">
        <w:rPr>
          <w:rFonts w:eastAsia="Times New Roman"/>
        </w:rPr>
        <w:lastRenderedPageBreak/>
        <w:t>Обучающийся получит возможность научиться:</w:t>
      </w:r>
    </w:p>
    <w:p w:rsidR="002A7584" w:rsidRPr="00152975" w:rsidRDefault="002A7584" w:rsidP="002A7584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</w:rPr>
      </w:pPr>
      <w:r w:rsidRPr="00152975">
        <w:rPr>
          <w:rFonts w:eastAsia="Times New Roman"/>
        </w:rPr>
        <w:t>формировать и развить компетентности в области использования информационно-коммуникационных технологий (далее ИКТ–компетенции);</w:t>
      </w:r>
    </w:p>
    <w:p w:rsidR="002A7584" w:rsidRPr="00152975" w:rsidRDefault="002A7584" w:rsidP="002A7584">
      <w:pPr>
        <w:numPr>
          <w:ilvl w:val="0"/>
          <w:numId w:val="2"/>
        </w:numPr>
        <w:shd w:val="clear" w:color="auto" w:fill="FFFFFF"/>
        <w:ind w:left="0" w:firstLine="709"/>
        <w:jc w:val="both"/>
      </w:pPr>
      <w:r w:rsidRPr="00152975">
        <w:t>информационному сопровождению школьных мероприятий в форматах:материал в школьную газету (печатная версия либо электронная газета на базе школьного сайта; операторская работа (при наличии соответствующего оборудования);  фоторепортаж (при наличии соответствующего оборудования); освещение мероприятий школы на официальных страницах в социальных интернет-сетях.</w:t>
      </w:r>
    </w:p>
    <w:p w:rsidR="002A7584" w:rsidRPr="00152975" w:rsidRDefault="002A7584" w:rsidP="002A7584">
      <w:pPr>
        <w:ind w:firstLine="709"/>
        <w:jc w:val="both"/>
        <w:rPr>
          <w:sz w:val="28"/>
          <w:szCs w:val="28"/>
        </w:rPr>
      </w:pPr>
      <w:r w:rsidRPr="00152975">
        <w:t>В конце обучения учащийся получает сертификат, подтверждающий, что прослушал курс учебных занятий по подготовке вожатых.</w:t>
      </w:r>
    </w:p>
    <w:p w:rsidR="002A7584" w:rsidRDefault="002A7584" w:rsidP="002A7584">
      <w:pPr>
        <w:ind w:firstLine="709"/>
        <w:jc w:val="both"/>
        <w:rPr>
          <w:sz w:val="28"/>
          <w:szCs w:val="28"/>
        </w:rPr>
      </w:pPr>
    </w:p>
    <w:p w:rsidR="002A7584" w:rsidRPr="00152975" w:rsidRDefault="002A7584" w:rsidP="002A7584">
      <w:pPr>
        <w:ind w:firstLine="709"/>
        <w:jc w:val="center"/>
        <w:rPr>
          <w:b/>
        </w:rPr>
      </w:pPr>
      <w:bookmarkStart w:id="1" w:name="sub_31822112"/>
      <w:bookmarkEnd w:id="0"/>
      <w:r w:rsidRPr="00152975">
        <w:rPr>
          <w:b/>
        </w:rPr>
        <w:t>Содержание</w:t>
      </w:r>
    </w:p>
    <w:p w:rsidR="002A7584" w:rsidRPr="00152975" w:rsidRDefault="002A7584" w:rsidP="002A7584">
      <w:pPr>
        <w:ind w:firstLine="709"/>
        <w:jc w:val="both"/>
      </w:pPr>
      <w:r w:rsidRPr="00152975">
        <w:t>Программа рассчитана на 34 часов теоретического обучения и 21 рабочий день практического.</w:t>
      </w:r>
    </w:p>
    <w:p w:rsidR="002A7584" w:rsidRPr="00152975" w:rsidRDefault="002A7584" w:rsidP="002A7584">
      <w:pPr>
        <w:ind w:firstLine="709"/>
        <w:jc w:val="both"/>
        <w:rPr>
          <w:b/>
        </w:rPr>
      </w:pPr>
    </w:p>
    <w:p w:rsidR="002A7584" w:rsidRPr="00152975" w:rsidRDefault="002A7584" w:rsidP="002A7584">
      <w:pPr>
        <w:ind w:firstLine="709"/>
        <w:jc w:val="both"/>
        <w:rPr>
          <w:b/>
        </w:rPr>
      </w:pPr>
      <w:r w:rsidRPr="00152975">
        <w:rPr>
          <w:b/>
        </w:rPr>
        <w:t>Цель программы:</w:t>
      </w:r>
    </w:p>
    <w:p w:rsidR="002A7584" w:rsidRPr="00152975" w:rsidRDefault="002A7584" w:rsidP="002A7584">
      <w:pPr>
        <w:ind w:firstLine="709"/>
        <w:jc w:val="both"/>
      </w:pPr>
      <w:r w:rsidRPr="00152975">
        <w:t>Обеспечивать подготовку вожатых для работы по организации досуговой деятельности детей в школах и лагерях дневного пребывания, развивая их творческие, лидерские, коммуникативно-организаторские способности и педагогическую технику.</w:t>
      </w:r>
    </w:p>
    <w:p w:rsidR="002A7584" w:rsidRPr="00152975" w:rsidRDefault="002A7584" w:rsidP="002A7584">
      <w:pPr>
        <w:ind w:firstLine="709"/>
        <w:jc w:val="both"/>
        <w:rPr>
          <w:b/>
        </w:rPr>
      </w:pPr>
    </w:p>
    <w:p w:rsidR="002A7584" w:rsidRPr="00152975" w:rsidRDefault="002A7584" w:rsidP="002A7584">
      <w:pPr>
        <w:ind w:firstLine="709"/>
        <w:jc w:val="both"/>
        <w:rPr>
          <w:b/>
        </w:rPr>
      </w:pPr>
      <w:r w:rsidRPr="00152975">
        <w:rPr>
          <w:b/>
        </w:rPr>
        <w:t>Задачи программы:</w:t>
      </w:r>
    </w:p>
    <w:p w:rsidR="002A7584" w:rsidRPr="00152975" w:rsidRDefault="002A7584" w:rsidP="002A7584">
      <w:pPr>
        <w:ind w:firstLine="709"/>
        <w:jc w:val="both"/>
      </w:pPr>
      <w:r w:rsidRPr="00152975">
        <w:t>- стимулировать обучающихся к самовоспитанию личностных качеств и к самообразованию в области педагогики и психологии;</w:t>
      </w:r>
    </w:p>
    <w:p w:rsidR="002A7584" w:rsidRPr="00152975" w:rsidRDefault="002A7584" w:rsidP="002A7584">
      <w:pPr>
        <w:ind w:firstLine="709"/>
        <w:jc w:val="both"/>
      </w:pPr>
      <w:r w:rsidRPr="00152975">
        <w:t>- учить планированию и проведению мероприятий, развивающих творческие качества детей;</w:t>
      </w:r>
    </w:p>
    <w:p w:rsidR="002A7584" w:rsidRPr="00152975" w:rsidRDefault="002A7584" w:rsidP="002A7584">
      <w:pPr>
        <w:ind w:firstLine="709"/>
        <w:jc w:val="both"/>
      </w:pPr>
      <w:r w:rsidRPr="00152975">
        <w:t>- развивать организаторские и коммуникативные способности;</w:t>
      </w:r>
    </w:p>
    <w:p w:rsidR="002A7584" w:rsidRPr="00152975" w:rsidRDefault="002A7584" w:rsidP="002A7584">
      <w:pPr>
        <w:ind w:firstLine="709"/>
        <w:jc w:val="both"/>
      </w:pPr>
      <w:r w:rsidRPr="00152975">
        <w:t>- формировать умение анализировать проблемы взаимоотношений между людьми и находить их оптимальные решения;</w:t>
      </w:r>
    </w:p>
    <w:p w:rsidR="002A7584" w:rsidRPr="00152975" w:rsidRDefault="002A7584" w:rsidP="002A7584">
      <w:pPr>
        <w:ind w:firstLine="709"/>
        <w:jc w:val="both"/>
      </w:pPr>
      <w:r w:rsidRPr="00152975">
        <w:t>- способствовать овладению навыками вожатского мастерства.</w:t>
      </w:r>
    </w:p>
    <w:p w:rsidR="002A7584" w:rsidRPr="00152975" w:rsidRDefault="002A7584" w:rsidP="002A7584">
      <w:pPr>
        <w:ind w:firstLine="709"/>
        <w:jc w:val="both"/>
        <w:rPr>
          <w:rFonts w:eastAsia="Times New Roman"/>
          <w:b/>
          <w:bCs/>
          <w:iCs/>
        </w:rPr>
      </w:pPr>
    </w:p>
    <w:bookmarkEnd w:id="1"/>
    <w:p w:rsidR="002A7584" w:rsidRPr="00152975" w:rsidRDefault="002A7584" w:rsidP="002A7584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Style w:val="a3"/>
        <w:tblW w:w="9256" w:type="dxa"/>
        <w:jc w:val="center"/>
        <w:tblLook w:val="04A0" w:firstRow="1" w:lastRow="0" w:firstColumn="1" w:lastColumn="0" w:noHBand="0" w:noVBand="1"/>
      </w:tblPr>
      <w:tblGrid>
        <w:gridCol w:w="522"/>
        <w:gridCol w:w="2075"/>
        <w:gridCol w:w="3086"/>
        <w:gridCol w:w="1541"/>
        <w:gridCol w:w="2032"/>
      </w:tblGrid>
      <w:tr w:rsidR="002A7584" w:rsidRPr="00152975" w:rsidTr="00081072">
        <w:trPr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2A7584" w:rsidRPr="00152975" w:rsidTr="00081072">
        <w:trPr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r w:rsidRPr="00152975">
              <w:t>Введение.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деятельность Правила техники безопасности 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Вводная беседа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jc w:val="both"/>
            </w:pPr>
            <w:r w:rsidRPr="00152975">
              <w:t xml:space="preserve">Тестирование: коммуникативно-организаторские способности, диагностика эмпатии. </w:t>
            </w:r>
          </w:p>
          <w:p w:rsidR="002A7584" w:rsidRPr="00152975" w:rsidRDefault="002A7584" w:rsidP="00081072">
            <w:pPr>
              <w:jc w:val="both"/>
            </w:pPr>
            <w:r w:rsidRPr="00152975">
              <w:t xml:space="preserve">- Игры и упражнения на установление, доверительных межличностных контактов, уменьшение напряженности. </w:t>
            </w:r>
          </w:p>
        </w:tc>
      </w:tr>
      <w:tr w:rsidR="002A7584" w:rsidRPr="00152975" w:rsidTr="00081072">
        <w:trPr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r w:rsidRPr="00152975">
              <w:t>Организационные основы деятельности вожатого.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jc w:val="both"/>
            </w:pPr>
            <w:r w:rsidRPr="00152975">
              <w:t xml:space="preserve">Личность вожатого: характеристика личностных качеств вожатого, педагогическая этика, культура речи, </w:t>
            </w:r>
            <w:r w:rsidRPr="00152975">
              <w:lastRenderedPageBreak/>
              <w:t>культура поведения, «табу» вожатого.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Принципы деятельности вожатого.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Правила хорошей работы.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Возрастные особенности детей.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Что должен знать вожатый о своих воспитанниках?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Методика работы с группой, стили и методы управления.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Лекция, 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jc w:val="both"/>
            </w:pPr>
            <w:r w:rsidRPr="00152975">
              <w:t>Тренинг общения.</w:t>
            </w:r>
          </w:p>
          <w:p w:rsidR="002A7584" w:rsidRPr="00152975" w:rsidRDefault="002A7584" w:rsidP="00081072">
            <w:pPr>
              <w:jc w:val="both"/>
            </w:pPr>
            <w:r w:rsidRPr="00152975">
              <w:t>Игровая деятельность</w:t>
            </w:r>
          </w:p>
          <w:p w:rsidR="002A7584" w:rsidRPr="00152975" w:rsidRDefault="002A7584" w:rsidP="00081072">
            <w:pPr>
              <w:jc w:val="both"/>
            </w:pPr>
            <w:r w:rsidRPr="00152975">
              <w:t xml:space="preserve">Решение </w:t>
            </w:r>
            <w:r w:rsidRPr="00152975">
              <w:lastRenderedPageBreak/>
              <w:t>педагогических ситуаций.</w:t>
            </w:r>
          </w:p>
        </w:tc>
      </w:tr>
      <w:tr w:rsidR="002A7584" w:rsidRPr="00152975" w:rsidTr="00081072">
        <w:trPr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r w:rsidRPr="00152975">
              <w:t>Содержательные основы деятельности вожатого.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jc w:val="both"/>
            </w:pPr>
            <w:r w:rsidRPr="00152975">
              <w:t>- Схема работы лагерной смены. Периоды смены.</w:t>
            </w:r>
          </w:p>
          <w:p w:rsidR="002A7584" w:rsidRPr="00152975" w:rsidRDefault="002A7584" w:rsidP="00081072">
            <w:pPr>
              <w:jc w:val="both"/>
            </w:pPr>
            <w:r w:rsidRPr="00152975">
              <w:rPr>
                <w:i/>
              </w:rPr>
              <w:t>Организационный период</w:t>
            </w:r>
            <w:r w:rsidRPr="00152975">
              <w:t>: цель и задачи, знакомство, планирование.</w:t>
            </w:r>
          </w:p>
          <w:p w:rsidR="002A7584" w:rsidRPr="00152975" w:rsidRDefault="002A7584" w:rsidP="00081072">
            <w:pPr>
              <w:jc w:val="both"/>
            </w:pPr>
            <w:r w:rsidRPr="00152975">
              <w:t>План дня, план-сетка смены, основные дела, законы и традиции лагеря.</w:t>
            </w:r>
          </w:p>
          <w:p w:rsidR="002A7584" w:rsidRPr="00152975" w:rsidRDefault="002A7584" w:rsidP="00081072">
            <w:pPr>
              <w:jc w:val="both"/>
            </w:pPr>
            <w:r w:rsidRPr="00152975">
              <w:rPr>
                <w:i/>
              </w:rPr>
              <w:t xml:space="preserve">Основной период: </w:t>
            </w:r>
            <w:r w:rsidRPr="00152975">
              <w:t>цель и задачи, основные дела.</w:t>
            </w:r>
          </w:p>
          <w:p w:rsidR="002A7584" w:rsidRPr="00152975" w:rsidRDefault="002A7584" w:rsidP="00081072">
            <w:pPr>
              <w:jc w:val="both"/>
            </w:pPr>
            <w:r w:rsidRPr="00152975">
              <w:rPr>
                <w:i/>
              </w:rPr>
              <w:t xml:space="preserve">Итоговый период: </w:t>
            </w:r>
            <w:r w:rsidRPr="00152975">
              <w:t>цель и задачи, основные дела.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Методика организации и анализа жизнедеятельности в отряде: анализ дня, анализ конфликтной ситуации, анализ дела, самоанализ.</w:t>
            </w:r>
          </w:p>
          <w:p w:rsidR="002A7584" w:rsidRPr="00152975" w:rsidRDefault="002A7584" w:rsidP="00081072">
            <w:pPr>
              <w:jc w:val="both"/>
            </w:pPr>
            <w:r w:rsidRPr="00152975">
              <w:t xml:space="preserve">- Организация похода и роль вожатого в его проведении. 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Охрана жизни и здоровья детей: предупреждение ситуаций, опасных для жизни и здоровья детей.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Оказание первой медицинской помощи.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Правила поведения в экстремальных ситуациях.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Лидерство в детском коллективе. Особенности лидерства в детском коллективе.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Игра как инструмент лидера. Игры на выявление детей с лидерской позицией.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jc w:val="both"/>
            </w:pPr>
            <w:r w:rsidRPr="00152975">
              <w:t>Деловые игры</w:t>
            </w:r>
          </w:p>
          <w:p w:rsidR="002A7584" w:rsidRPr="00152975" w:rsidRDefault="002A7584" w:rsidP="00081072">
            <w:pPr>
              <w:jc w:val="both"/>
            </w:pPr>
            <w:r w:rsidRPr="00152975">
              <w:t>Практические занятия</w:t>
            </w:r>
          </w:p>
        </w:tc>
      </w:tr>
      <w:tr w:rsidR="002A7584" w:rsidRPr="00152975" w:rsidTr="00081072">
        <w:trPr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r w:rsidRPr="00152975">
              <w:t xml:space="preserve">Игровая деятельность в </w:t>
            </w:r>
            <w:r w:rsidRPr="00152975">
              <w:lastRenderedPageBreak/>
              <w:t xml:space="preserve">лагере. 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jc w:val="both"/>
            </w:pPr>
            <w:r w:rsidRPr="00152975">
              <w:lastRenderedPageBreak/>
              <w:t>- Классификация игр.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Этапы организации игры.</w:t>
            </w:r>
          </w:p>
          <w:p w:rsidR="002A7584" w:rsidRPr="00152975" w:rsidRDefault="002A7584" w:rsidP="00081072">
            <w:pPr>
              <w:jc w:val="both"/>
            </w:pPr>
            <w:r w:rsidRPr="00152975">
              <w:lastRenderedPageBreak/>
              <w:t>- Подготовка, проведение, анализ.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Игры в различные периоды смены: организационный, основной, заключительный.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Спортивные игры в лагере.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2A7584" w:rsidRPr="00152975" w:rsidTr="00081072">
        <w:trPr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r w:rsidRPr="00152975">
              <w:t>Оформительские умения в работе вожатого.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jc w:val="both"/>
            </w:pPr>
            <w:r w:rsidRPr="00152975">
              <w:t>- Шрифты (накладной, курсив, анималистический).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Стенная газета.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Отрядный уголок.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Визитка.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Объявление.</w:t>
            </w:r>
          </w:p>
          <w:p w:rsidR="002A7584" w:rsidRPr="00152975" w:rsidRDefault="002A7584" w:rsidP="00081072">
            <w:pPr>
              <w:jc w:val="both"/>
            </w:pPr>
            <w:r w:rsidRPr="00152975">
              <w:t>- Изготовление призов.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</w:tr>
      <w:tr w:rsidR="002A7584" w:rsidRPr="00152975" w:rsidTr="00081072">
        <w:trPr>
          <w:trHeight w:val="1324"/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r w:rsidRPr="00152975">
              <w:rPr>
                <w:color w:val="000000"/>
                <w:lang w:eastAsia="en-US"/>
              </w:rPr>
              <w:t>Сценическая деятельность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>Элементы танцевального искусства</w:t>
            </w:r>
          </w:p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 xml:space="preserve">Элементы актерского мастерства </w:t>
            </w:r>
          </w:p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>Сценическая речь</w:t>
            </w:r>
          </w:p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>Элементы вокального мастерства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Мини концерт</w:t>
            </w:r>
          </w:p>
        </w:tc>
      </w:tr>
      <w:tr w:rsidR="002A7584" w:rsidRPr="00152975" w:rsidTr="00081072">
        <w:trPr>
          <w:trHeight w:val="1555"/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r w:rsidRPr="00152975">
              <w:rPr>
                <w:color w:val="000000"/>
                <w:lang w:eastAsia="en-US"/>
              </w:rPr>
              <w:t>Планирование воспитательной работы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>Тематические дни, план сетка согласно тематики и памятных дат,</w:t>
            </w:r>
          </w:p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 xml:space="preserve">Организация и содержание работы творческих объединений (фото и видео), клубов, </w:t>
            </w:r>
          </w:p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>Отрядный огонек, «свечка»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Игра по станциям</w:t>
            </w:r>
          </w:p>
        </w:tc>
      </w:tr>
      <w:tr w:rsidR="002A7584" w:rsidRPr="00152975" w:rsidTr="00081072">
        <w:trPr>
          <w:trHeight w:val="643"/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 xml:space="preserve">Проектная деятельность 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jc w:val="both"/>
              <w:rPr>
                <w:lang w:eastAsia="en-US"/>
              </w:rPr>
            </w:pPr>
            <w:r w:rsidRPr="00152975">
              <w:rPr>
                <w:lang w:eastAsia="en-US"/>
              </w:rPr>
              <w:t xml:space="preserve">Разработка </w:t>
            </w:r>
            <w:r w:rsidRPr="00152975">
              <w:rPr>
                <w:color w:val="000000"/>
                <w:lang w:eastAsia="en-US"/>
              </w:rPr>
              <w:t>отрядной программы,</w:t>
            </w:r>
            <w:r w:rsidRPr="00152975">
              <w:rPr>
                <w:lang w:eastAsia="en-US"/>
              </w:rPr>
              <w:t xml:space="preserve"> творческой визитной карточки. </w:t>
            </w:r>
          </w:p>
          <w:p w:rsidR="002A7584" w:rsidRPr="00152975" w:rsidRDefault="002A7584" w:rsidP="00081072">
            <w:pPr>
              <w:jc w:val="both"/>
              <w:rPr>
                <w:lang w:eastAsia="en-US"/>
              </w:rPr>
            </w:pPr>
            <w:r w:rsidRPr="00152975">
              <w:rPr>
                <w:lang w:eastAsia="en-US"/>
              </w:rPr>
              <w:t>Разработка проекта тематического дня в лагере.</w:t>
            </w:r>
          </w:p>
          <w:p w:rsidR="002A7584" w:rsidRPr="00152975" w:rsidRDefault="002A7584" w:rsidP="00081072">
            <w:pPr>
              <w:jc w:val="both"/>
              <w:rPr>
                <w:lang w:eastAsia="en-US"/>
              </w:rPr>
            </w:pPr>
            <w:r w:rsidRPr="00152975">
              <w:rPr>
                <w:lang w:eastAsia="en-US"/>
              </w:rPr>
              <w:t>Разработка тематического мероприятия.</w:t>
            </w:r>
          </w:p>
          <w:p w:rsidR="002A7584" w:rsidRPr="00152975" w:rsidRDefault="002A7584" w:rsidP="00081072">
            <w:pPr>
              <w:jc w:val="both"/>
            </w:pPr>
            <w:r w:rsidRPr="00152975">
              <w:t>Разработка конкурсно - игровых программ.</w:t>
            </w:r>
          </w:p>
          <w:p w:rsidR="002A7584" w:rsidRPr="00152975" w:rsidRDefault="002A7584" w:rsidP="00081072">
            <w:pPr>
              <w:jc w:val="both"/>
            </w:pPr>
            <w:r w:rsidRPr="00152975">
              <w:t xml:space="preserve">Оформление, призы. 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2A7584" w:rsidRPr="00152975" w:rsidTr="00081072">
        <w:trPr>
          <w:trHeight w:val="610"/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pPr>
              <w:rPr>
                <w:color w:val="000000"/>
                <w:lang w:eastAsia="en-US"/>
              </w:rPr>
            </w:pPr>
            <w:r w:rsidRPr="00152975">
              <w:rPr>
                <w:color w:val="000000"/>
                <w:lang w:eastAsia="en-US"/>
              </w:rPr>
              <w:t xml:space="preserve">Заключение 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pPr>
              <w:rPr>
                <w:b/>
                <w:color w:val="000000"/>
                <w:lang w:eastAsia="en-US"/>
              </w:rPr>
            </w:pPr>
            <w:r w:rsidRPr="00152975">
              <w:t>Анализ дела. Выпуск фото и видео отчётов и репортажей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559" w:type="dxa"/>
            <w:vAlign w:val="center"/>
          </w:tcPr>
          <w:p w:rsidR="002A7584" w:rsidRPr="00152975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75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2A7584" w:rsidRPr="004B0264" w:rsidTr="00081072">
        <w:trPr>
          <w:jc w:val="center"/>
        </w:trPr>
        <w:tc>
          <w:tcPr>
            <w:tcW w:w="562" w:type="dxa"/>
            <w:vAlign w:val="center"/>
          </w:tcPr>
          <w:p w:rsidR="002A7584" w:rsidRPr="00152975" w:rsidRDefault="002A7584" w:rsidP="00081072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2A7584" w:rsidRPr="00152975" w:rsidRDefault="002A7584" w:rsidP="00081072">
            <w:r w:rsidRPr="00152975">
              <w:t>Педпрактика.</w:t>
            </w:r>
          </w:p>
        </w:tc>
        <w:tc>
          <w:tcPr>
            <w:tcW w:w="3501" w:type="dxa"/>
            <w:vAlign w:val="center"/>
          </w:tcPr>
          <w:p w:rsidR="002A7584" w:rsidRPr="00152975" w:rsidRDefault="002A7584" w:rsidP="00081072">
            <w:r w:rsidRPr="00152975">
              <w:t>Проведение конкурсно - игровых программ,</w:t>
            </w:r>
          </w:p>
          <w:p w:rsidR="002A7584" w:rsidRPr="004B0264" w:rsidRDefault="002A7584" w:rsidP="00081072">
            <w:pPr>
              <w:rPr>
                <w:lang w:eastAsia="en-US"/>
              </w:rPr>
            </w:pPr>
            <w:r w:rsidRPr="00152975">
              <w:t xml:space="preserve">мероприятий </w:t>
            </w:r>
            <w:r w:rsidRPr="00152975">
              <w:rPr>
                <w:lang w:eastAsia="en-US"/>
              </w:rPr>
              <w:t>согласно плану работы</w:t>
            </w:r>
          </w:p>
        </w:tc>
        <w:tc>
          <w:tcPr>
            <w:tcW w:w="1559" w:type="dxa"/>
            <w:vAlign w:val="center"/>
          </w:tcPr>
          <w:p w:rsidR="002A7584" w:rsidRPr="004B0264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7584" w:rsidRPr="004B0264" w:rsidRDefault="002A7584" w:rsidP="0008107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584" w:rsidRPr="004B0264" w:rsidRDefault="002A7584" w:rsidP="002A7584"/>
    <w:p w:rsidR="002A7584" w:rsidRPr="004B0264" w:rsidRDefault="002A7584" w:rsidP="002A7584">
      <w:pPr>
        <w:ind w:firstLine="709"/>
        <w:sectPr w:rsidR="002A7584" w:rsidRPr="004B0264" w:rsidSect="00AC5140">
          <w:pgSz w:w="11906" w:h="16838"/>
          <w:pgMar w:top="1134" w:right="709" w:bottom="1134" w:left="142" w:header="709" w:footer="709" w:gutter="1134"/>
          <w:cols w:space="708"/>
          <w:docGrid w:linePitch="360"/>
        </w:sectPr>
      </w:pPr>
    </w:p>
    <w:p w:rsidR="002A7584" w:rsidRPr="004B0264" w:rsidRDefault="002A7584" w:rsidP="002A7584">
      <w:pPr>
        <w:ind w:firstLine="709"/>
        <w:jc w:val="center"/>
      </w:pPr>
      <w:r>
        <w:rPr>
          <w:b/>
        </w:rPr>
        <w:lastRenderedPageBreak/>
        <w:t>Календарно-тематическое планирование</w:t>
      </w:r>
    </w:p>
    <w:p w:rsidR="002A7584" w:rsidRPr="004B0264" w:rsidRDefault="002A7584" w:rsidP="002A7584">
      <w:pPr>
        <w:ind w:firstLine="709"/>
      </w:pPr>
    </w:p>
    <w:p w:rsidR="002A7584" w:rsidRPr="004B0264" w:rsidRDefault="002A7584" w:rsidP="002A7584">
      <w:pPr>
        <w:ind w:firstLine="709"/>
        <w:jc w:val="center"/>
      </w:pPr>
    </w:p>
    <w:tbl>
      <w:tblPr>
        <w:tblW w:w="4996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4870"/>
        <w:gridCol w:w="1540"/>
        <w:gridCol w:w="2328"/>
      </w:tblGrid>
      <w:tr w:rsidR="002A7584" w:rsidRPr="004B0264" w:rsidTr="00081072">
        <w:trPr>
          <w:trHeight w:val="515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left="-4" w:hanging="37"/>
              <w:jc w:val="center"/>
              <w:rPr>
                <w:b/>
              </w:rPr>
            </w:pPr>
            <w:r w:rsidRPr="004B0264">
              <w:rPr>
                <w:b/>
              </w:rPr>
              <w:t>№ п/п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  <w:rPr>
                <w:b/>
              </w:rPr>
            </w:pPr>
            <w:r w:rsidRPr="004B0264">
              <w:rPr>
                <w:b/>
              </w:rPr>
              <w:t>Название темы (раздела), урока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  <w:rPr>
                <w:b/>
              </w:rPr>
            </w:pPr>
            <w:r w:rsidRPr="004B0264">
              <w:rPr>
                <w:b/>
              </w:rPr>
              <w:t>Количество часов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  <w:rPr>
                <w:b/>
              </w:rPr>
            </w:pPr>
            <w:r w:rsidRPr="004B0264">
              <w:rPr>
                <w:b/>
              </w:rPr>
              <w:t>Дата</w:t>
            </w:r>
          </w:p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 w:rsidRPr="004B0264">
              <w:t>(ориентировочные)</w:t>
            </w: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ind w:hanging="41"/>
            </w:pPr>
            <w:r w:rsidRPr="004B0264">
              <w:t>Введение.</w:t>
            </w:r>
            <w:r>
              <w:t xml:space="preserve"> Что такое экология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 w:rsidRPr="004B0264"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2A7584">
            <w:r>
              <w:t>История возникновения экологии Арктики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ind w:hanging="41"/>
            </w:pPr>
            <w:r>
              <w:t>Знакомство с Арктикой (игра - экспедиция)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ind w:hanging="41"/>
            </w:pPr>
            <w:r>
              <w:t>Игра «Арктическая экспедиция»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ind w:hanging="41"/>
            </w:pPr>
            <w:r>
              <w:t>География Арктики: границы</w:t>
            </w:r>
            <w:r w:rsidR="002555B1">
              <w:t>, материки и острова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ind w:hanging="41"/>
            </w:pPr>
            <w:r>
              <w:t>География Арктики: северный ледовитый океан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555B1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Растительный мир </w:t>
            </w:r>
            <w:r w:rsidR="002A7584">
              <w:rPr>
                <w:color w:val="000000"/>
                <w:lang w:eastAsia="en-US"/>
              </w:rPr>
              <w:t>Арктики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2A7584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Животный </w:t>
            </w:r>
            <w:r w:rsidR="002555B1">
              <w:rPr>
                <w:color w:val="000000"/>
                <w:lang w:eastAsia="en-US"/>
              </w:rPr>
              <w:t>мир Арктики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2555B1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1D2D1A" w:rsidP="002555B1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Рыболовство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1D2D1A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1D2D1A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4B0264" w:rsidRDefault="001D2D1A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Default="001D2D1A" w:rsidP="002555B1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Оленеводство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Default="001D2D1A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4B0264" w:rsidRDefault="001D2D1A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555B1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Арктические плавсредства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2555B1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555B1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Полярные станции 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2555B1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555B1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Народы Севера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2555B1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555B1" w:rsidP="002555B1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Безопасное освоение</w:t>
            </w:r>
            <w:r w:rsidRPr="002555B1">
              <w:rPr>
                <w:color w:val="000000"/>
                <w:lang w:eastAsia="en-US"/>
              </w:rPr>
              <w:t xml:space="preserve"> Арктики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1D2D1A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1D2D1A" w:rsidP="00081072">
            <w:pPr>
              <w:ind w:hanging="41"/>
              <w:rPr>
                <w:color w:val="000000"/>
                <w:lang w:eastAsia="en-US"/>
              </w:rPr>
            </w:pPr>
            <w:r w:rsidRPr="001D2D1A">
              <w:rPr>
                <w:color w:val="000000"/>
                <w:shd w:val="clear" w:color="auto" w:fill="FFFFFF"/>
              </w:rPr>
              <w:t>Воздействие хозяйственной деятельности на окружающую среду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1D2D1A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Проект «Загрязнение Арктики»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1D2D1A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Экологическая викторина «Арктика –</w:t>
            </w:r>
            <w:r w:rsidR="004A190D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мой дом»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1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2A7584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1D2D1A" w:rsidRDefault="004A190D" w:rsidP="001D2D1A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ВОВ в Арктике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7584" w:rsidRPr="004B0264" w:rsidRDefault="002A7584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1D2D1A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4B0264" w:rsidRDefault="001D2D1A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1D2D1A" w:rsidRDefault="001D2D1A" w:rsidP="00D27EB0">
            <w:pPr>
              <w:ind w:hanging="41"/>
              <w:rPr>
                <w:color w:val="000000"/>
                <w:lang w:eastAsia="en-US"/>
              </w:rPr>
            </w:pPr>
            <w:r w:rsidRPr="001D2D1A">
              <w:rPr>
                <w:color w:val="000000"/>
                <w:lang w:eastAsia="en-US"/>
              </w:rPr>
              <w:t>Экскурсия на ТЭЦ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Default="001D2D1A" w:rsidP="00D27EB0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4B0264" w:rsidRDefault="001D2D1A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1D2D1A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4B0264" w:rsidRDefault="001D2D1A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1D2D1A" w:rsidRDefault="001D2D1A" w:rsidP="00D27EB0">
            <w:pPr>
              <w:ind w:hanging="41"/>
              <w:rPr>
                <w:color w:val="000000"/>
                <w:lang w:eastAsia="en-US"/>
              </w:rPr>
            </w:pPr>
            <w:r w:rsidRPr="001D2D1A">
              <w:rPr>
                <w:color w:val="000000"/>
                <w:lang w:eastAsia="en-US"/>
              </w:rPr>
              <w:t>Экскурсии на автопредприятие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Default="001D2D1A" w:rsidP="00D27EB0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4B0264" w:rsidRDefault="001D2D1A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1D2D1A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4B0264" w:rsidRDefault="001D2D1A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1D2D1A" w:rsidRDefault="004A190D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и участие в «Экодиктанте»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Default="001D2D1A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3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D1A" w:rsidRPr="004B0264" w:rsidRDefault="001D2D1A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4A190D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4B0264" w:rsidRDefault="004A190D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1D2D1A" w:rsidRDefault="004A190D" w:rsidP="00081072">
            <w:pPr>
              <w:ind w:hanging="41"/>
              <w:rPr>
                <w:color w:val="000000"/>
                <w:lang w:eastAsia="en-US"/>
              </w:rPr>
            </w:pPr>
            <w:r w:rsidRPr="001D2D1A">
              <w:rPr>
                <w:color w:val="000000"/>
                <w:lang w:eastAsia="en-US"/>
              </w:rPr>
              <w:t>Творческий проект «Как сохранить природные богатства Севера»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4B0264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4A190D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4B0264" w:rsidRDefault="004A190D" w:rsidP="00081072">
            <w:pPr>
              <w:pStyle w:val="a4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1D2D1A" w:rsidRDefault="004A190D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Защита проектов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2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4B0264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  <w:tr w:rsidR="004A190D" w:rsidRPr="004B0264" w:rsidTr="00081072">
        <w:trPr>
          <w:trHeight w:val="278"/>
          <w:jc w:val="center"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4A190D" w:rsidRDefault="004A190D" w:rsidP="004A190D">
            <w:pPr>
              <w:shd w:val="clear" w:color="auto" w:fill="FFFFFF"/>
              <w:autoSpaceDE w:val="0"/>
              <w:autoSpaceDN w:val="0"/>
              <w:adjustRightInd w:val="0"/>
              <w:ind w:left="-41"/>
              <w:jc w:val="center"/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1D2D1A" w:rsidRDefault="004A190D" w:rsidP="00081072">
            <w:pPr>
              <w:ind w:hanging="4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Итого 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  <w:r>
              <w:t>34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190D" w:rsidRPr="004B0264" w:rsidRDefault="004A190D" w:rsidP="00081072">
            <w:pPr>
              <w:shd w:val="clear" w:color="auto" w:fill="FFFFFF"/>
              <w:autoSpaceDE w:val="0"/>
              <w:autoSpaceDN w:val="0"/>
              <w:adjustRightInd w:val="0"/>
              <w:ind w:hanging="41"/>
              <w:jc w:val="center"/>
            </w:pPr>
          </w:p>
        </w:tc>
      </w:tr>
    </w:tbl>
    <w:p w:rsidR="004E7E1F" w:rsidRDefault="004E7E1F">
      <w:bookmarkStart w:id="2" w:name="_GoBack"/>
      <w:bookmarkEnd w:id="2"/>
    </w:p>
    <w:sectPr w:rsidR="004E7E1F" w:rsidSect="0078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6EE"/>
    <w:multiLevelType w:val="hybridMultilevel"/>
    <w:tmpl w:val="8F1E1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FC5"/>
    <w:multiLevelType w:val="hybridMultilevel"/>
    <w:tmpl w:val="3ED27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5B5A"/>
    <w:multiLevelType w:val="multilevel"/>
    <w:tmpl w:val="F262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0567A"/>
    <w:multiLevelType w:val="hybridMultilevel"/>
    <w:tmpl w:val="BE228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9055B"/>
    <w:multiLevelType w:val="multilevel"/>
    <w:tmpl w:val="DC1A7F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68"/>
    <w:rsid w:val="00152975"/>
    <w:rsid w:val="00182073"/>
    <w:rsid w:val="001D2D1A"/>
    <w:rsid w:val="002555B1"/>
    <w:rsid w:val="002A7584"/>
    <w:rsid w:val="004A190D"/>
    <w:rsid w:val="004E7E1F"/>
    <w:rsid w:val="00DB60AC"/>
    <w:rsid w:val="00F3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B11C"/>
  <w15:docId w15:val="{65875FCB-C2EA-42A8-9992-0C90FE47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A75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2A758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Дмитрюк Елена</dc:creator>
  <cp:keywords/>
  <dc:description/>
  <cp:lastModifiedBy>Габидуллина Ильмира</cp:lastModifiedBy>
  <cp:revision>5</cp:revision>
  <cp:lastPrinted>2021-05-07T03:42:00Z</cp:lastPrinted>
  <dcterms:created xsi:type="dcterms:W3CDTF">2021-01-12T02:58:00Z</dcterms:created>
  <dcterms:modified xsi:type="dcterms:W3CDTF">2026-02-01T22:36:00Z</dcterms:modified>
</cp:coreProperties>
</file>