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D13" w:rsidRPr="00E10D13" w:rsidRDefault="00E10D13" w:rsidP="00E10D13">
      <w:pPr>
        <w:spacing w:after="0" w:line="408" w:lineRule="auto"/>
        <w:ind w:left="120"/>
        <w:jc w:val="center"/>
        <w:rPr>
          <w:rFonts w:ascii="Calibri" w:eastAsia="Calibri" w:hAnsi="Calibri" w:cs="Calibri"/>
          <w:lang w:val="ru" w:eastAsia="ru-RU"/>
        </w:rPr>
      </w:pPr>
      <w:bookmarkStart w:id="0" w:name="jvepgvt2uqzq" w:colFirst="0" w:colLast="0"/>
      <w:bookmarkEnd w:id="0"/>
      <w:r w:rsidRPr="00E10D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>МИНИСТЕРСТВО ПРОСВЕЩЕНИЯ РОССИЙСКОЙ ФЕДЕРАЦИИ</w:t>
      </w:r>
    </w:p>
    <w:p w:rsidR="00E10D13" w:rsidRPr="00E10D13" w:rsidRDefault="00E10D13" w:rsidP="00E10D1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1" w:name="55a7169f-c0c0-44ac-bf37-cbc776930ef9"/>
      <w:r w:rsidRPr="00E10D13">
        <w:rPr>
          <w:rFonts w:ascii="Times New Roman" w:eastAsia="Calibri" w:hAnsi="Times New Roman" w:cs="Times New Roman"/>
          <w:b/>
          <w:color w:val="000000"/>
          <w:sz w:val="28"/>
        </w:rPr>
        <w:t>Департамент образования и науки Чукотского автономного округа</w:t>
      </w:r>
      <w:bookmarkEnd w:id="1"/>
      <w:r w:rsidRPr="00E10D13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E10D13" w:rsidRPr="00E10D13" w:rsidRDefault="00E10D13" w:rsidP="00E10D1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2" w:name="b160c1bf-440c-4991-9e94-e52aab997657"/>
      <w:r w:rsidRPr="00E10D13">
        <w:rPr>
          <w:rFonts w:ascii="Times New Roman" w:eastAsia="Calibri" w:hAnsi="Times New Roman" w:cs="Times New Roman"/>
          <w:b/>
          <w:color w:val="000000"/>
          <w:sz w:val="28"/>
        </w:rPr>
        <w:t>Управление по социальной политике Администрации городского округа Анадырь</w:t>
      </w:r>
      <w:bookmarkEnd w:id="2"/>
    </w:p>
    <w:p w:rsidR="00E10D13" w:rsidRPr="00E10D13" w:rsidRDefault="00E10D13" w:rsidP="00E10D1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10D13">
        <w:rPr>
          <w:rFonts w:ascii="Times New Roman" w:eastAsia="Calibri" w:hAnsi="Times New Roman" w:cs="Times New Roman"/>
          <w:b/>
          <w:color w:val="000000"/>
          <w:sz w:val="28"/>
        </w:rPr>
        <w:t>МБОУ «СОШ № 1 г. Анадыря»</w:t>
      </w:r>
    </w:p>
    <w:p w:rsidR="00E10D13" w:rsidRPr="00E10D13" w:rsidRDefault="00E10D13" w:rsidP="00E10D13">
      <w:pPr>
        <w:spacing w:after="0" w:line="276" w:lineRule="auto"/>
        <w:ind w:left="120"/>
        <w:rPr>
          <w:rFonts w:ascii="Calibri" w:eastAsia="Calibri" w:hAnsi="Calibri" w:cs="Calibri"/>
          <w:lang w:val="ru" w:eastAsia="ru-RU"/>
        </w:rPr>
      </w:pPr>
    </w:p>
    <w:p w:rsidR="00E10D13" w:rsidRPr="00E10D13" w:rsidRDefault="00E10D13" w:rsidP="00E10D13">
      <w:pPr>
        <w:spacing w:after="0" w:line="276" w:lineRule="auto"/>
        <w:ind w:left="120"/>
        <w:rPr>
          <w:rFonts w:ascii="Calibri" w:eastAsia="Calibri" w:hAnsi="Calibri" w:cs="Calibri"/>
          <w:lang w:val="ru" w:eastAsia="ru-RU"/>
        </w:rPr>
      </w:pPr>
    </w:p>
    <w:p w:rsidR="00E10D13" w:rsidRPr="00E10D13" w:rsidRDefault="00E10D13" w:rsidP="00E10D13">
      <w:pPr>
        <w:spacing w:after="0" w:line="276" w:lineRule="auto"/>
        <w:ind w:left="120"/>
        <w:rPr>
          <w:rFonts w:ascii="Calibri" w:eastAsia="Calibri" w:hAnsi="Calibri" w:cs="Calibri"/>
          <w:lang w:val="ru" w:eastAsia="ru-RU"/>
        </w:rPr>
      </w:pPr>
    </w:p>
    <w:p w:rsidR="00E10D13" w:rsidRPr="00E10D13" w:rsidRDefault="00E10D13" w:rsidP="00E10D13">
      <w:pPr>
        <w:spacing w:after="0" w:line="276" w:lineRule="auto"/>
        <w:ind w:left="120"/>
        <w:rPr>
          <w:rFonts w:ascii="Calibri" w:eastAsia="Calibri" w:hAnsi="Calibri" w:cs="Calibri"/>
          <w:lang w:val="ru" w:eastAsia="ru-RU"/>
        </w:rPr>
      </w:pPr>
    </w:p>
    <w:tbl>
      <w:tblPr>
        <w:tblW w:w="9571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191"/>
        <w:gridCol w:w="3190"/>
        <w:gridCol w:w="3190"/>
      </w:tblGrid>
      <w:tr w:rsidR="00E10D13" w:rsidRPr="00E10D13" w:rsidTr="00FD3FF2">
        <w:trPr>
          <w:trHeight w:val="3241"/>
        </w:trPr>
        <w:tc>
          <w:tcPr>
            <w:tcW w:w="3191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E10D13" w:rsidRPr="00E10D13" w:rsidTr="00FD3FF2">
              <w:tc>
                <w:tcPr>
                  <w:tcW w:w="3114" w:type="dxa"/>
                </w:tcPr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76" w:lineRule="auto"/>
                    <w:jc w:val="both"/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  <w:t>РАССМОТРЕНО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76" w:lineRule="auto"/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  <w:t>МО учителей начальных классов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  <w:t xml:space="preserve">________________________ 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  <w:t>Козлова И.В.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  <w:t>Протокол №5 от «16» мая   2025 г.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76" w:lineRule="auto"/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  <w:t>СОГЛАСОВАНО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76" w:lineRule="auto"/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  <w:t>Педагогический совет МБОУ "СОШ №1 г. Анадыря"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  <w:t xml:space="preserve">________________________ 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  <w:t>Протокол № от «19» мая   2025 г.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76" w:lineRule="auto"/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  <w:t>УТВЕРЖДЕНО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76" w:lineRule="auto"/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  <w:t>директор МБОУ "СОШ №1 г. Анадыря"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  <w:t xml:space="preserve">________________________ 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  <w:t>Бойцова О.А.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  <w:t>Приказ № 01-17/176 от «19» мая   2025 г.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10D13" w:rsidRPr="00E10D13" w:rsidRDefault="00E10D13" w:rsidP="00E10D13">
            <w:pPr>
              <w:spacing w:after="200" w:line="276" w:lineRule="auto"/>
              <w:rPr>
                <w:rFonts w:ascii="Calibri" w:eastAsia="Calibri" w:hAnsi="Calibri" w:cs="Calibri"/>
                <w:lang w:val="ru" w:eastAsia="ru-RU"/>
              </w:rPr>
            </w:pPr>
          </w:p>
        </w:tc>
        <w:tc>
          <w:tcPr>
            <w:tcW w:w="319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E10D13" w:rsidRPr="00E10D13" w:rsidTr="00FD3FF2">
              <w:tc>
                <w:tcPr>
                  <w:tcW w:w="3114" w:type="dxa"/>
                </w:tcPr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10D1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СОГЛАСОВАНО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10D1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Педагогический совет МБОУ "СОШ №1 г. Анадыря"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10D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10D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Протокол №</w:t>
                  </w:r>
                  <w:r w:rsidR="00950F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  <w:r w:rsidRPr="00E10D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от «19» мая   2025 г.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76" w:lineRule="auto"/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  <w:t>СОГЛАСОВАНО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76" w:lineRule="auto"/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  <w:t>Педагогический совет МБОУ "СОШ №1 г. Анадыря"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  <w:t xml:space="preserve">________________________ 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  <w:t>Протокол № от «19» мая   2025 г.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76" w:lineRule="auto"/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  <w:t>УТВЕРЖДЕНО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76" w:lineRule="auto"/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  <w:t>директор МБОУ "СОШ №1 г. Анадыря"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  <w:t xml:space="preserve">________________________ 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  <w:t>Бойцова О.А.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  <w:t>Приказ № 01-17/176 от «19» мая   2025 г.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10D13" w:rsidRPr="00E10D13" w:rsidRDefault="00E10D13" w:rsidP="00E10D13">
            <w:pPr>
              <w:spacing w:after="200" w:line="276" w:lineRule="auto"/>
              <w:rPr>
                <w:rFonts w:ascii="Calibri" w:eastAsia="Calibri" w:hAnsi="Calibri" w:cs="Calibri"/>
                <w:lang w:val="ru" w:eastAsia="ru-RU"/>
              </w:rPr>
            </w:pPr>
          </w:p>
        </w:tc>
        <w:tc>
          <w:tcPr>
            <w:tcW w:w="319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E10D13" w:rsidRPr="00E10D13" w:rsidTr="00FD3FF2">
              <w:tc>
                <w:tcPr>
                  <w:tcW w:w="3114" w:type="dxa"/>
                </w:tcPr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10D1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10D1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директор МБОУ "СОШ №1 г. Анадыря"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10D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10D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Бойцова О.А.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10D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Приказ № 01-17/176 от «19» мая   2025 г.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76" w:lineRule="auto"/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  <w:t>СОГЛАСОВАНО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76" w:lineRule="auto"/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  <w:t>Педагогический совет МБОУ "СОШ №1 г. Анадыря"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  <w:t xml:space="preserve">________________________ 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  <w:t>Протокол № от «19» мая   2025 г.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76" w:lineRule="auto"/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  <w:t>УТВЕРЖДЕНО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76" w:lineRule="auto"/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8"/>
                      <w:szCs w:val="28"/>
                      <w:lang w:eastAsia="ru-RU"/>
                    </w:rPr>
                    <w:t>директор МБОУ "СОШ №1 г. Анадыря"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  <w:t xml:space="preserve">________________________ 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  <w:t>Бойцова О.А.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  <w:t>Приказ № 01-17/176 от «19» мая   2025 г.</w:t>
                  </w:r>
                </w:p>
                <w:p w:rsidR="00E10D13" w:rsidRPr="00E10D13" w:rsidRDefault="00E10D13" w:rsidP="00E10D13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10D13" w:rsidRPr="00E10D13" w:rsidRDefault="00E10D13" w:rsidP="00E10D13">
            <w:pPr>
              <w:spacing w:after="200" w:line="276" w:lineRule="auto"/>
              <w:rPr>
                <w:rFonts w:ascii="Calibri" w:eastAsia="Calibri" w:hAnsi="Calibri" w:cs="Calibri"/>
                <w:lang w:val="ru" w:eastAsia="ru-RU"/>
              </w:rPr>
            </w:pPr>
          </w:p>
        </w:tc>
      </w:tr>
    </w:tbl>
    <w:p w:rsidR="00E10D13" w:rsidRPr="00E10D13" w:rsidRDefault="00E10D13" w:rsidP="00E10D13">
      <w:pPr>
        <w:spacing w:after="0" w:line="276" w:lineRule="auto"/>
        <w:ind w:left="120"/>
        <w:rPr>
          <w:rFonts w:ascii="Calibri" w:eastAsia="Calibri" w:hAnsi="Calibri" w:cs="Calibri"/>
          <w:lang w:val="ru" w:eastAsia="ru-RU"/>
        </w:rPr>
      </w:pPr>
    </w:p>
    <w:p w:rsidR="00E10D13" w:rsidRPr="00E10D13" w:rsidRDefault="00E10D13" w:rsidP="00E10D13">
      <w:pPr>
        <w:spacing w:after="0" w:line="276" w:lineRule="auto"/>
        <w:ind w:left="120"/>
        <w:rPr>
          <w:rFonts w:ascii="Calibri" w:eastAsia="Calibri" w:hAnsi="Calibri" w:cs="Calibri"/>
          <w:lang w:val="ru" w:eastAsia="ru-RU"/>
        </w:rPr>
      </w:pPr>
    </w:p>
    <w:p w:rsidR="00E10D13" w:rsidRDefault="00E10D13" w:rsidP="00E10D13">
      <w:pPr>
        <w:spacing w:after="0" w:line="276" w:lineRule="auto"/>
        <w:ind w:left="120"/>
        <w:rPr>
          <w:rFonts w:ascii="Calibri" w:eastAsia="Calibri" w:hAnsi="Calibri" w:cs="Calibri"/>
          <w:lang w:val="ru" w:eastAsia="ru-RU"/>
        </w:rPr>
      </w:pPr>
    </w:p>
    <w:p w:rsidR="00E10D13" w:rsidRPr="00E10D13" w:rsidRDefault="00E10D13" w:rsidP="00E10D13">
      <w:pPr>
        <w:spacing w:after="0" w:line="276" w:lineRule="auto"/>
        <w:ind w:left="120"/>
        <w:rPr>
          <w:rFonts w:ascii="Calibri" w:eastAsia="Calibri" w:hAnsi="Calibri" w:cs="Calibri"/>
          <w:lang w:val="ru" w:eastAsia="ru-RU"/>
        </w:rPr>
      </w:pPr>
    </w:p>
    <w:p w:rsidR="00E10D13" w:rsidRPr="00E10D13" w:rsidRDefault="00E10D13" w:rsidP="00E10D1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:rsidR="00E10D13" w:rsidRPr="00E3215C" w:rsidRDefault="00E10D13" w:rsidP="00E10D13">
      <w:pPr>
        <w:widowControl w:val="0"/>
        <w:spacing w:before="1" w:after="0" w:line="319" w:lineRule="auto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E3215C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РАБОЧАЯ ПРОГРАММА</w:t>
      </w:r>
    </w:p>
    <w:p w:rsidR="00E10D13" w:rsidRPr="00E3215C" w:rsidRDefault="00E10D13" w:rsidP="00E10D13">
      <w:pPr>
        <w:widowControl w:val="0"/>
        <w:spacing w:after="0" w:line="319" w:lineRule="auto"/>
        <w:ind w:left="1160" w:right="811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3215C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курса внеурочной деятельности</w:t>
      </w:r>
    </w:p>
    <w:p w:rsidR="00E10D13" w:rsidRPr="00E3215C" w:rsidRDefault="00E10D13" w:rsidP="00E10D13">
      <w:pPr>
        <w:widowControl w:val="0"/>
        <w:spacing w:before="2" w:after="0" w:line="322" w:lineRule="auto"/>
        <w:ind w:left="1165" w:right="811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3215C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«Наша Родина от края и до края»</w:t>
      </w:r>
    </w:p>
    <w:p w:rsidR="002E0E81" w:rsidRPr="00E3215C" w:rsidRDefault="00A71667" w:rsidP="002E0E81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3215C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для 3</w:t>
      </w:r>
      <w:r w:rsidR="002E0E81" w:rsidRPr="00E3215C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-4 классов начального общего </w:t>
      </w:r>
      <w:r w:rsidR="00E10D13" w:rsidRPr="00E3215C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образования </w:t>
      </w:r>
    </w:p>
    <w:p w:rsidR="00E10D13" w:rsidRPr="00E3215C" w:rsidRDefault="00E10D13" w:rsidP="00E10D13">
      <w:pPr>
        <w:widowControl w:val="0"/>
        <w:spacing w:after="0" w:line="240" w:lineRule="auto"/>
        <w:ind w:left="2329" w:right="1976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3215C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на 2025-2026 учебный год</w:t>
      </w:r>
    </w:p>
    <w:p w:rsidR="00E10D13" w:rsidRPr="00E3215C" w:rsidRDefault="00E10D13" w:rsidP="00E10D13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</w:p>
    <w:p w:rsidR="00E10D13" w:rsidRPr="00E3215C" w:rsidRDefault="00E10D13" w:rsidP="00E10D13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</w:p>
    <w:p w:rsidR="00E10D13" w:rsidRPr="00E3215C" w:rsidRDefault="00E10D13" w:rsidP="00E10D13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</w:p>
    <w:p w:rsidR="00E10D13" w:rsidRPr="00E3215C" w:rsidRDefault="00E10D13" w:rsidP="00E10D13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</w:p>
    <w:p w:rsidR="00E10D13" w:rsidRPr="00E3215C" w:rsidRDefault="00E10D13" w:rsidP="00E10D13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</w:p>
    <w:p w:rsidR="00E10D13" w:rsidRPr="00E3215C" w:rsidRDefault="00E10D13" w:rsidP="00E10D13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</w:p>
    <w:p w:rsidR="00E10D13" w:rsidRPr="00E3215C" w:rsidRDefault="00E10D13" w:rsidP="00E10D13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</w:p>
    <w:p w:rsidR="00E10D13" w:rsidRPr="00E3215C" w:rsidRDefault="00E10D13" w:rsidP="00E10D13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</w:p>
    <w:p w:rsidR="00E10D13" w:rsidRPr="00E3215C" w:rsidRDefault="00E10D13" w:rsidP="00E10D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bookmarkStart w:id="3" w:name="s8wh5r5gbdb8" w:colFirst="0" w:colLast="0"/>
      <w:bookmarkEnd w:id="3"/>
    </w:p>
    <w:p w:rsidR="007365E3" w:rsidRPr="00E3215C" w:rsidRDefault="00E10D13" w:rsidP="002E0E81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4" w:name="8960954b-15b1-4c85-b40b-ae95f67136d9"/>
      <w:r w:rsidRPr="00E321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г. Анадырь</w:t>
      </w:r>
      <w:bookmarkEnd w:id="4"/>
      <w:r w:rsidRPr="00E321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, </w:t>
      </w:r>
      <w:bookmarkStart w:id="5" w:name="2b7bbf9c-2491-40e5-bd35-a2a44bd1331b"/>
      <w:r w:rsidRPr="00E321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202</w:t>
      </w:r>
      <w:bookmarkEnd w:id="5"/>
      <w:r w:rsidRPr="00E321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</w:t>
      </w:r>
    </w:p>
    <w:p w:rsidR="00950F07" w:rsidRDefault="00950F07">
      <w:pPr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br w:type="page"/>
      </w:r>
    </w:p>
    <w:p w:rsidR="00E10D13" w:rsidRDefault="00E10D13" w:rsidP="00E10D13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bookmarkStart w:id="6" w:name="_GoBack"/>
      <w:bookmarkEnd w:id="6"/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lastRenderedPageBreak/>
        <w:t>ПОЯСНИТЕЛЬНАЯ ЗАПИСКА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Рабочая программа курса внеурочной деятельности «Наша Родина от края и до края» (далее – программа) составлена на основе требований к результатам освоения основной образовательной программы, представленных в федеральном государственном образовательном стандарте начального общего образования (ФГОС НОО), утвержденного приказом Министерства просвещения Российской Федерации от 12 августа 2022 № 732.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Актуальность программы внеурочной деятельности обусловлена важностью формирования ценностного отношения младших школьников к природе родной страны, ее разнообразию, богатству и красоте, а также необходимостью объединять вклад учебной и внеучебной деятельности обучающихся в развитие и воспитание обучающихся.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Для современной системы российского образования весьма важной является идея интеграции обучения и воспитания, взаимосвязи учебной работы обучающихся и их внеурочной деятельности. Именно интеграция в значительной степени повышает успешность формирования такой нравственной ценности, как патриотизм – прочный фундамент прошлого, настоящего и будущего России, одна из главных опор общества и государства. От сопричастности подрастающего поколения к судьбе своей Родины зависит будущее страны. Одной из основ патриотического воспитания является формирование внимательного и бережного отношения к природе России. Безусловно, существенный вклад в гражданско-патриотическое воспитание младших школьников вносит изучение предметов учебного плана – русский язык и литературное чтение, музыка и изобразительное искусство. Необходимо отметить особую роль предмета «Окружающий мир», особенно изучение темы «Природные зоны». 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В начальной школе эта тема имеет важное значение – она закладывает основы для курсов географии и биологии на уровне основного общего образования. От того, насколько хорошо усвоена эта тема в начальной школе, зависит и достижение основной цели изучения предмета «Окружающий мир»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-</w:t>
      </w: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создание у младшего школьника образа целостной картины мира. 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Программа курса внеурочной деятельности «Наша Родина от края и до края» в совокупности с уроками окружающего мира дает возможность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обучающимся более широко и углубленно изучить многообразие и богатство природы России. 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Зачастую педагоги используют на уроках изучения природных зон объяснительно-иллюстративный и репродуктивный методы (рассказ учителя с опорой на визуальный ряд мультимедийной презентации, чтение учебника, ответы на вопросы) и рассматривают природные зоны по однотипной схеме. Все это приводит к тому, что обучающиеся нередко воспринимают урок окружающего мира как еще один урок чтения и теряют к нему интерес. Организация исследовательской деятельности на уроках происходит эпизодически. 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В начальной школе исследовательская деятельность проходит этап становления и развития. С помощью программы курса внеурочной деятельности «Наша Родина от края и до края» можно сделать изучение темы </w:t>
      </w: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lastRenderedPageBreak/>
        <w:t xml:space="preserve">природных зон более эмоционально окрашенным и запоминающимся. Освоение материала происходит с помощью исследовательских методов: наблюдение, сравнение, поиск ошибки, дополнение информации, решение проблемной ситуации. Используются разные формы работы, в том числе игровые: дидактические и ролевые игры, ведение Дневника путешественника, составление описания растения или животного, конференция. Кроме того, формы занятий предполагают сочетание коллективной, групповой и индивидуальной работы младших школьников, предоставляя им возможность научиться работать совместно, а также проявить и развить самостоятельность.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i/>
          <w:sz w:val="28"/>
          <w:szCs w:val="28"/>
          <w:lang w:val="ru" w:eastAsia="ru-RU"/>
        </w:rPr>
        <w:t>Основная цель курса</w:t>
      </w: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– активизация процесса познания младшими школьниками окружающего мира, обеспечение условий для разнообразной активной поисковой, исследовательской деятельности детей, совершенствования их функциональной грамотности. </w:t>
      </w:r>
    </w:p>
    <w:p w:rsid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Курс внеурочной деятельности «Наша Родина от края и до края» предназначен для обучающихся 3–4 классов и направлен на освоение ими элементарных умений исследовательской деятельности; осознание культуры исследовательского труда; развитие интереса к творческому поиску через знакомство с природой нашей Родины. Активная групповая работа формирует умения использовать различные способы поиска информации (в печатных и электронных источниках), аргументированно представлять собственную позицию, адекватно с учетом правил речевого этикета вести учебный диалог, осуществлять самоконтроль за выбором достоверной информации.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Взаимосвязь с федеральной рабочей программой воспитания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Программа курса внеурочной деятельности разработана с учетом рекомендаций федеральной рабочей программы воспитания и учитывает психолого-педагогические особенности младших школьников.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 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– в приоритете личностных результатов реализации программы внеурочной деятельности, направленной на формирование у детей младшего школьного возраста гражданско-патриотических чувств; 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– в формировании позитивного отношения школьников к базовым ценностям общества (Отечество, природа, человек, знания, труд, культура), ценностного отношения к социальной реальности в целом; 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– 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федеральной рабочей программой воспитания.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Программа представлена в объёме 34 часа в год (1 час в неделю). В предлагаемой программе могут участвовать третьеклассники или четвероклассники.</w:t>
      </w:r>
    </w:p>
    <w:p w:rsidR="00E10D13" w:rsidRDefault="00E10D13">
      <w:pPr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br w:type="page"/>
      </w:r>
    </w:p>
    <w:p w:rsidR="00E10D13" w:rsidRDefault="00E10D13" w:rsidP="00E10D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lastRenderedPageBreak/>
        <w:t>СОДЕРЖАНИЕ КУРСА ВНЕУРОЧНОЙ ДЕЯТЕЛЬНОСТИ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 </w:t>
      </w:r>
      <w:r w:rsidRPr="00E10D13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«НАША РОДИНА ОТ КРАЯ И ДО КРАЯ»</w:t>
      </w:r>
    </w:p>
    <w:p w:rsidR="00E10D13" w:rsidRPr="00E10D13" w:rsidRDefault="00E10D13" w:rsidP="00E10D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Раздел 1. Зона арктических пустынь – край снега и льда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Понятие «природная зона». Общая характеристика зоны арктических пустынь: погода, температура воздуха в летнее и зимнее время. Явления природы: полярная ночь и полярный день, северное сияние. Зависимость жизни растительного и животного мира от состояния неживой природы. Особенности растительного мира Арктики: приспособление растений к суровым условиям жизни, примеры арктических растений. Особенности животного мира Арктики: приспособление животных к суровым условиям жизни, примеры животных, обитающих в Арктике. Заповедный остров Врангеля.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E10D13" w:rsidRPr="00293079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Раздел 2. Тундра – самая северная материковая зона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Расположение зоны тундры на карте Российской Федерации. Особенности неживой природы тундровой зоны: погода, температура воздуха, продолжительность зимы и лета. Особенности растительного мира тундры, примеры растений, произрастающих в этой зоне. Цветковые растения тундры. Особенности животного мира тундры: приспособление животных к условиям жизни, основные признаки приспособления. Народы, проживающие в тундре, и их занятия. 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E10D13" w:rsidRPr="00293079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Раздел 3. Тайга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Особенности самой большой природной зоны России, расположение на карте России. Тайга как край хвойных деревьев. Особенности внешнего вида хвойных деревьев (кедр, пихта, ель, сосна). Лиственница – долгожитель. Богатство и разнообразие животного мира тайги. Примеры животных таежного края: внешний вид, повадки, образ жизни. Использование человеком таежных богатств. Изучение Сибири. В.К. Арсеньев. Сихотэ-Алинский заповедник. 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E10D13" w:rsidRPr="00293079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Раздел 4. Зона смешанных и широколиственных лесов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Расположение зоны смешанных и широколиственных лесов на карте Российской Федерации. Особенности времен года зоны смешанных лесов: погода, температура в разные сезоны. Этажи леса. Примеры растений разных этажей леса. Разнообразие и богатство растительного мира смешанных лесов. Примеры растений смешанного леса. Разнообразие и богатство животного мира смешанных лесов. Главные представители животного мира, обитающие в смешанном лесе: внешний вид, образ жизни, повадки. Лес – богатство, значение леса для жизни и труда человека.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E10D13" w:rsidRPr="00293079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Раздел 5. Зона степей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Особенности степи, отличающие эту зоны от других природных зон: недостаток влаги, высокая температура, особенность почвы. Сезонные </w:t>
      </w: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lastRenderedPageBreak/>
        <w:t xml:space="preserve">изменения в степи. Приспособление растений и животных к условиям жизни в степи. Примеры растений и животных, обитающих в этой природной зоне.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E10D13" w:rsidRPr="00293079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Раздел 6. Зона субтропиков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10D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Факторы, влияющие на климат и погоду в субтропиках (море, горы). Южные моря – особенности, влияние моря на эмоциональное состояние человека. Богатство и своеобразие растительного мира юга России. Разнообразие и особенности внешнего мира растений субтропиков. Животный мир субтропиков. Южный край – здравница России. 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E10D13" w:rsidRPr="00293079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Раздел 7. Заключение. Итоговая конференция </w:t>
      </w:r>
    </w:p>
    <w:p w:rsidR="00E10D13" w:rsidRP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E10D13" w:rsidRDefault="00E10D13" w:rsidP="00E1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Резерв: 2 часа.</w:t>
      </w:r>
    </w:p>
    <w:p w:rsidR="00293079" w:rsidRDefault="00293079">
      <w:pPr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br w:type="page"/>
      </w:r>
    </w:p>
    <w:p w:rsidR="00293079" w:rsidRPr="00293079" w:rsidRDefault="00293079" w:rsidP="002930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lastRenderedPageBreak/>
        <w:t>ПЛАНИРУЕМЫЕ РЕЗУЛЬТАТЫ ОСВОЕНИЯ КУРСА ВНЕУРОЧНОЙ ДЕЯТЕЛЬНОСТИ «НАША РОДИНА ОТ КРАЯ И ДО КРАЯ»</w:t>
      </w:r>
    </w:p>
    <w:p w:rsidR="00293079" w:rsidRDefault="00293079" w:rsidP="00293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ЛИЧНОСТНЫЕ РЕЗУЛЬТАТЫ: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формирование гражданско-патриотических чувств, чувства гордости за свою страну, ee природные богатства, разнообразие и красоту;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проявление желания изучать природу родной страны, описывать природные зоны, создавать тексты-картинки для Дневника путешественника.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МЕТАПРЕДМЕТНЫЕ РЕЗУЛЬТАТЫ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Универсальные познавательные действия: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понимать зависимости жизни и состояния живого мира природы от явлений неживой природы; называть и описывать особенности приспособления растительного и животного мира к среде обитания; 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анализировать и оценивать факторы адаптации растений и животных к окружающей среде;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выбирать, анализировать, систематизировать и интерпретировать информацию; 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аргументировать свое мнение; 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самостоятельно формулировать обобщения и выводы по результатам проведённого обсуждения в группе или в паре. 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Универсальные коммуникативные действия: 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включаться в коллективное обсуждение вопросов с педагогом и сверстниками; 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формулировать ответы на вопросы;  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договариваться и приходить к общему решению при выполнении заданий; 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поддерживать в ходе выполнения задания доброжелательное общение друг с другом;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участвовать в беседе (дискуссии): умение задавать вопросы, высказывать свое мнение, соблюдать правила ведения диалога; 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конструировать суждения, выражать свою точку зрения; понимать намерения других участников занятий, проявлять уважительное отношение к ним; в корректной форме формулировать свои возражения;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создавать небольшие тексты описательного, повествовательного характера; 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публично представлять результаты работы, связанные с тематикой курса. 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Универсальные регулятивные действия: 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проявлять активность в познавательной деятельности;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работать с информацией, представленной в текстовой, иллюстративной и графической форме;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оценивать результат коллективной (групповой) работы.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lastRenderedPageBreak/>
        <w:t xml:space="preserve">ПРЕДМЕТНЫЕ РЕЗУЛЬТАТЫ: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находить и показывать основные природные зоны на физической карте и на карте природных зон России;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объяснять, почему происходит смена природных зон в нашей стране, давать характеристику природной зоны, сравнивать различные природные зоны; </w:t>
      </w:r>
    </w:p>
    <w:p w:rsidR="00293079" w:rsidRP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приводить примеры растений и животных разных природных зон, описывать и сравнивать их; </w:t>
      </w:r>
    </w:p>
    <w:p w:rsid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оценивать деятельность людей в разных природных зонах, влияние особенностей зоны на деятельность человека и влияние деятельности человека на природу зоны; называть возникающие экологические проблемы и способы их решения, приводить примеры заповедников России.  </w:t>
      </w:r>
    </w:p>
    <w:p w:rsid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293079" w:rsidRDefault="00293079">
      <w:pPr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br w:type="page"/>
      </w:r>
    </w:p>
    <w:p w:rsid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sectPr w:rsidR="00293079" w:rsidSect="00E10D13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293079" w:rsidRPr="00293079" w:rsidRDefault="00293079" w:rsidP="0029307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293079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lastRenderedPageBreak/>
        <w:t>ТЕМАТИЧЕСКОЕ ПЛАНИРОВАНИЕ</w:t>
      </w:r>
    </w:p>
    <w:p w:rsidR="00293079" w:rsidRDefault="0029307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ru" w:eastAsia="ru-RU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61"/>
        <w:gridCol w:w="2394"/>
        <w:gridCol w:w="1317"/>
        <w:gridCol w:w="5259"/>
        <w:gridCol w:w="5490"/>
      </w:tblGrid>
      <w:tr w:rsidR="00293079" w:rsidTr="006D4FE4">
        <w:tc>
          <w:tcPr>
            <w:tcW w:w="561" w:type="dxa"/>
          </w:tcPr>
          <w:p w:rsidR="00293079" w:rsidRPr="00293079" w:rsidRDefault="00293079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>№</w:t>
            </w:r>
          </w:p>
          <w:p w:rsidR="00293079" w:rsidRDefault="00293079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>п/п</w:t>
            </w:r>
          </w:p>
        </w:tc>
        <w:tc>
          <w:tcPr>
            <w:tcW w:w="2394" w:type="dxa"/>
          </w:tcPr>
          <w:p w:rsidR="00293079" w:rsidRPr="00293079" w:rsidRDefault="00293079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>Наименование</w:t>
            </w:r>
          </w:p>
          <w:p w:rsidR="00293079" w:rsidRPr="00293079" w:rsidRDefault="00293079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>разделов и тем</w:t>
            </w:r>
          </w:p>
          <w:p w:rsidR="00293079" w:rsidRDefault="00293079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>учебного предмета</w:t>
            </w:r>
          </w:p>
        </w:tc>
        <w:tc>
          <w:tcPr>
            <w:tcW w:w="1317" w:type="dxa"/>
          </w:tcPr>
          <w:p w:rsidR="00293079" w:rsidRPr="00293079" w:rsidRDefault="00293079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>Количество</w:t>
            </w:r>
          </w:p>
          <w:p w:rsidR="00293079" w:rsidRDefault="00293079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>часов</w:t>
            </w:r>
          </w:p>
        </w:tc>
        <w:tc>
          <w:tcPr>
            <w:tcW w:w="5259" w:type="dxa"/>
          </w:tcPr>
          <w:p w:rsidR="00293079" w:rsidRDefault="00293079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>Программное содержание</w:t>
            </w:r>
          </w:p>
        </w:tc>
        <w:tc>
          <w:tcPr>
            <w:tcW w:w="5490" w:type="dxa"/>
          </w:tcPr>
          <w:p w:rsidR="00293079" w:rsidRPr="00293079" w:rsidRDefault="00293079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>Характеристика деятельности</w:t>
            </w:r>
          </w:p>
          <w:p w:rsidR="00293079" w:rsidRDefault="00293079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>обучающихся</w:t>
            </w:r>
          </w:p>
        </w:tc>
      </w:tr>
      <w:tr w:rsidR="00293079" w:rsidTr="006D4FE4">
        <w:tc>
          <w:tcPr>
            <w:tcW w:w="15021" w:type="dxa"/>
            <w:gridSpan w:val="5"/>
          </w:tcPr>
          <w:p w:rsidR="00293079" w:rsidRPr="00293079" w:rsidRDefault="00293079" w:rsidP="00293079">
            <w:pPr>
              <w:jc w:val="both"/>
              <w:rPr>
                <w:rFonts w:ascii="Times New Roman" w:eastAsia="Times New Roman" w:hAnsi="Times New Roman" w:cs="Times New Roman"/>
                <w:b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b/>
                <w:lang w:val="ru" w:eastAsia="ru-RU"/>
              </w:rPr>
              <w:t>Раздел 1. Зона арктических пустынь – край снега и льда</w:t>
            </w:r>
          </w:p>
        </w:tc>
      </w:tr>
      <w:tr w:rsidR="00293079" w:rsidTr="006D4FE4">
        <w:tc>
          <w:tcPr>
            <w:tcW w:w="561" w:type="dxa"/>
          </w:tcPr>
          <w:p w:rsidR="00293079" w:rsidRDefault="00383CA2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1.1</w:t>
            </w:r>
          </w:p>
        </w:tc>
        <w:tc>
          <w:tcPr>
            <w:tcW w:w="2394" w:type="dxa"/>
          </w:tcPr>
          <w:p w:rsidR="00293079" w:rsidRPr="00293079" w:rsidRDefault="00293079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 xml:space="preserve">Арктика – самая </w:t>
            </w:r>
          </w:p>
          <w:p w:rsidR="00293079" w:rsidRDefault="00293079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>северная зона России</w:t>
            </w:r>
          </w:p>
        </w:tc>
        <w:tc>
          <w:tcPr>
            <w:tcW w:w="1317" w:type="dxa"/>
          </w:tcPr>
          <w:p w:rsidR="00293079" w:rsidRDefault="00293079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2</w:t>
            </w:r>
          </w:p>
        </w:tc>
        <w:tc>
          <w:tcPr>
            <w:tcW w:w="5259" w:type="dxa"/>
          </w:tcPr>
          <w:p w:rsidR="00293079" w:rsidRPr="00293079" w:rsidRDefault="00293079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 xml:space="preserve">Понятие «природная зона». Общая характеристика зоны арктических пустынь: погода, температура воздуха в летнее и зимнее время. Явления природы: полярная ночь и полярный день, северное сияние. Зависимость жизни растительного и животного </w:t>
            </w:r>
          </w:p>
          <w:p w:rsidR="00293079" w:rsidRDefault="00293079" w:rsidP="00383CA2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>мира от состояния неживой природы. Особенности растительного мира Ар</w:t>
            </w:r>
            <w:r w:rsidR="00383CA2">
              <w:rPr>
                <w:rFonts w:ascii="Times New Roman" w:eastAsia="Times New Roman" w:hAnsi="Times New Roman" w:cs="Times New Roman"/>
                <w:lang w:val="ru" w:eastAsia="ru-RU"/>
              </w:rPr>
              <w:t xml:space="preserve">ктики: приспособление растений </w:t>
            </w: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>к суровым условиям жизни, примеры арктических растений</w:t>
            </w:r>
          </w:p>
        </w:tc>
        <w:tc>
          <w:tcPr>
            <w:tcW w:w="5490" w:type="dxa"/>
          </w:tcPr>
          <w:p w:rsidR="00293079" w:rsidRPr="00293079" w:rsidRDefault="00293079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 xml:space="preserve">Работают с географической </w:t>
            </w:r>
            <w:r w:rsidR="00383CA2">
              <w:rPr>
                <w:rFonts w:ascii="Times New Roman" w:eastAsia="Times New Roman" w:hAnsi="Times New Roman" w:cs="Times New Roman"/>
                <w:lang w:val="ru" w:eastAsia="ru-RU"/>
              </w:rPr>
              <w:t xml:space="preserve">картой, учатся ориентироваться </w:t>
            </w: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 xml:space="preserve">в ней. </w:t>
            </w:r>
          </w:p>
          <w:p w:rsidR="00293079" w:rsidRPr="00293079" w:rsidRDefault="00293079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 xml:space="preserve">Проводят сравнительно-сопоставительный анализ по карте «Природные зоны России».  </w:t>
            </w:r>
          </w:p>
          <w:p w:rsidR="00293079" w:rsidRPr="00293079" w:rsidRDefault="00293079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 xml:space="preserve">Ведут «Дневник путешественника», в т. ч. фиксируют в нем географические данные. </w:t>
            </w:r>
          </w:p>
          <w:p w:rsidR="00293079" w:rsidRPr="00293079" w:rsidRDefault="00293079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 xml:space="preserve">Участвуют в обсуждении особенностей зоны арктических пустынь в России. </w:t>
            </w:r>
          </w:p>
          <w:p w:rsidR="00293079" w:rsidRDefault="00293079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>Участвуют в коллективной творческой работе – создании</w:t>
            </w:r>
            <w:r w:rsidR="006D4FE4">
              <w:t xml:space="preserve"> </w:t>
            </w:r>
            <w:r w:rsidR="006D4FE4" w:rsidRPr="006D4FE4">
              <w:rPr>
                <w:rFonts w:ascii="Times New Roman" w:eastAsia="Times New Roman" w:hAnsi="Times New Roman" w:cs="Times New Roman"/>
                <w:lang w:val="ru" w:eastAsia="ru-RU"/>
              </w:rPr>
              <w:t>картины-аппликации «Северное сияние»</w:t>
            </w:r>
          </w:p>
        </w:tc>
      </w:tr>
      <w:tr w:rsidR="00293079" w:rsidTr="006D4FE4">
        <w:tc>
          <w:tcPr>
            <w:tcW w:w="561" w:type="dxa"/>
          </w:tcPr>
          <w:p w:rsidR="00293079" w:rsidRDefault="006D4FE4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1.2</w:t>
            </w:r>
          </w:p>
        </w:tc>
        <w:tc>
          <w:tcPr>
            <w:tcW w:w="2394" w:type="dxa"/>
          </w:tcPr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Как животные </w:t>
            </w:r>
          </w:p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приспособились  </w:t>
            </w:r>
          </w:p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к условиям Арктики. </w:t>
            </w:r>
          </w:p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Заповедный остров </w:t>
            </w:r>
          </w:p>
          <w:p w:rsidR="00293079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>Врангеля</w:t>
            </w:r>
          </w:p>
        </w:tc>
        <w:tc>
          <w:tcPr>
            <w:tcW w:w="1317" w:type="dxa"/>
          </w:tcPr>
          <w:p w:rsidR="00293079" w:rsidRDefault="006D4FE4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3</w:t>
            </w:r>
          </w:p>
        </w:tc>
        <w:tc>
          <w:tcPr>
            <w:tcW w:w="5259" w:type="dxa"/>
          </w:tcPr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Особенности животного мира Арктики: приспособление животных к суровым условиям жизни, примеры животных, обитающих в Арктике. </w:t>
            </w:r>
          </w:p>
          <w:p w:rsidR="00293079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>Знакомство с северным заповедником «Остров Врангеля»</w:t>
            </w:r>
          </w:p>
        </w:tc>
        <w:tc>
          <w:tcPr>
            <w:tcW w:w="5490" w:type="dxa"/>
          </w:tcPr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Участвуют в диалоге с целью сравнения объектов животного мира Арктики. </w:t>
            </w:r>
          </w:p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Классифицируют информацию на основе внесения данных в таблицу «Способы приспособления животных </w:t>
            </w:r>
          </w:p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Арктики». </w:t>
            </w:r>
          </w:p>
          <w:p w:rsidR="00293079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>Просматривают и обсуждают видеофильм «Остров Врангеля</w:t>
            </w:r>
          </w:p>
        </w:tc>
      </w:tr>
      <w:tr w:rsidR="006D4FE4" w:rsidTr="00FD3FF2">
        <w:tc>
          <w:tcPr>
            <w:tcW w:w="2955" w:type="dxa"/>
            <w:gridSpan w:val="2"/>
          </w:tcPr>
          <w:p w:rsid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Итого по разделу </w:t>
            </w:r>
          </w:p>
        </w:tc>
        <w:tc>
          <w:tcPr>
            <w:tcW w:w="1317" w:type="dxa"/>
          </w:tcPr>
          <w:p w:rsidR="006D4FE4" w:rsidRDefault="006D4FE4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>5</w:t>
            </w:r>
          </w:p>
        </w:tc>
        <w:tc>
          <w:tcPr>
            <w:tcW w:w="5259" w:type="dxa"/>
          </w:tcPr>
          <w:p w:rsidR="006D4FE4" w:rsidRDefault="006D4FE4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5490" w:type="dxa"/>
          </w:tcPr>
          <w:p w:rsidR="006D4FE4" w:rsidRDefault="006D4FE4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6D4FE4" w:rsidTr="00FD3FF2">
        <w:tc>
          <w:tcPr>
            <w:tcW w:w="15021" w:type="dxa"/>
            <w:gridSpan w:val="5"/>
          </w:tcPr>
          <w:p w:rsidR="006D4FE4" w:rsidRPr="006D4FE4" w:rsidRDefault="006D4FE4" w:rsidP="00293079">
            <w:pPr>
              <w:jc w:val="both"/>
              <w:rPr>
                <w:rFonts w:ascii="Times New Roman" w:eastAsia="Times New Roman" w:hAnsi="Times New Roman" w:cs="Times New Roman"/>
                <w:b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b/>
                <w:lang w:val="ru" w:eastAsia="ru-RU"/>
              </w:rPr>
              <w:t>Раздел 2. Тундра – самая северная материковая зона</w:t>
            </w:r>
          </w:p>
        </w:tc>
      </w:tr>
      <w:tr w:rsidR="00293079" w:rsidTr="006D4FE4">
        <w:tc>
          <w:tcPr>
            <w:tcW w:w="561" w:type="dxa"/>
          </w:tcPr>
          <w:p w:rsidR="00293079" w:rsidRDefault="006D4FE4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2.1</w:t>
            </w:r>
          </w:p>
        </w:tc>
        <w:tc>
          <w:tcPr>
            <w:tcW w:w="2394" w:type="dxa"/>
          </w:tcPr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Природная зона – </w:t>
            </w:r>
          </w:p>
          <w:p w:rsidR="00293079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>тундра</w:t>
            </w:r>
          </w:p>
        </w:tc>
        <w:tc>
          <w:tcPr>
            <w:tcW w:w="1317" w:type="dxa"/>
          </w:tcPr>
          <w:p w:rsidR="00293079" w:rsidRDefault="006D4FE4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3</w:t>
            </w:r>
          </w:p>
        </w:tc>
        <w:tc>
          <w:tcPr>
            <w:tcW w:w="5259" w:type="dxa"/>
          </w:tcPr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Расположение зоны тундры на карте Российской Федерации. Особенности неживой природы тундровой зоны: погода, температура воздуха, </w:t>
            </w:r>
          </w:p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продолжительность зимы и лета. </w:t>
            </w:r>
          </w:p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>Особенности растительного мира тундры, примеры растений,</w:t>
            </w:r>
            <w:r>
              <w:rPr>
                <w:rFonts w:ascii="Times New Roman" w:eastAsia="Times New Roman" w:hAnsi="Times New Roman" w:cs="Times New Roman"/>
                <w:lang w:val="ru" w:eastAsia="ru-RU"/>
              </w:rPr>
              <w:t xml:space="preserve"> </w:t>
            </w: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произрастающих в этой зоне. </w:t>
            </w:r>
          </w:p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Цветковые растения тундры. </w:t>
            </w:r>
          </w:p>
          <w:p w:rsidR="00293079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 xml:space="preserve">Особенности животного мира </w:t>
            </w: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>тундры: приспособление животных к условиям жизни, основные признаки приспособления</w:t>
            </w:r>
          </w:p>
        </w:tc>
        <w:tc>
          <w:tcPr>
            <w:tcW w:w="5490" w:type="dxa"/>
          </w:tcPr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Находят объекты на карте природных зон. </w:t>
            </w:r>
          </w:p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>Сравнивают объекты неживой и живой природы тундры</w:t>
            </w:r>
            <w:r>
              <w:rPr>
                <w:rFonts w:ascii="Times New Roman" w:eastAsia="Times New Roman" w:hAnsi="Times New Roman" w:cs="Times New Roman"/>
                <w:lang w:val="ru" w:eastAsia="ru-RU"/>
              </w:rPr>
              <w:t xml:space="preserve"> </w:t>
            </w: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(групповая работа: на карточке представлено описание,  </w:t>
            </w:r>
          </w:p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>по которому нужно найти</w:t>
            </w:r>
            <w:r>
              <w:rPr>
                <w:rFonts w:ascii="Times New Roman" w:eastAsia="Times New Roman" w:hAnsi="Times New Roman" w:cs="Times New Roman"/>
                <w:lang w:val="ru" w:eastAsia="ru-RU"/>
              </w:rPr>
              <w:t xml:space="preserve"> </w:t>
            </w: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на иллюстрации представителя живой природы тундры). </w:t>
            </w:r>
          </w:p>
          <w:p w:rsidR="00293079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>Ведут «Дневник путешественника»</w:t>
            </w:r>
          </w:p>
        </w:tc>
      </w:tr>
      <w:tr w:rsidR="00293079" w:rsidTr="006D4FE4">
        <w:tc>
          <w:tcPr>
            <w:tcW w:w="561" w:type="dxa"/>
          </w:tcPr>
          <w:p w:rsidR="00293079" w:rsidRDefault="006D4FE4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2.2</w:t>
            </w:r>
          </w:p>
        </w:tc>
        <w:tc>
          <w:tcPr>
            <w:tcW w:w="2394" w:type="dxa"/>
          </w:tcPr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Жители тундры и их </w:t>
            </w:r>
          </w:p>
          <w:p w:rsidR="00293079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lastRenderedPageBreak/>
              <w:t>занятия</w:t>
            </w:r>
          </w:p>
        </w:tc>
        <w:tc>
          <w:tcPr>
            <w:tcW w:w="1317" w:type="dxa"/>
          </w:tcPr>
          <w:p w:rsidR="00293079" w:rsidRDefault="006D4FE4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lastRenderedPageBreak/>
              <w:t>1</w:t>
            </w:r>
          </w:p>
        </w:tc>
        <w:tc>
          <w:tcPr>
            <w:tcW w:w="5259" w:type="dxa"/>
          </w:tcPr>
          <w:p w:rsidR="00293079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>Народы, проживающие в тундре, и их занятия</w:t>
            </w:r>
          </w:p>
        </w:tc>
        <w:tc>
          <w:tcPr>
            <w:tcW w:w="5490" w:type="dxa"/>
          </w:tcPr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Описывают одежду и жилища коренных народов Севера  </w:t>
            </w:r>
          </w:p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lastRenderedPageBreak/>
              <w:t xml:space="preserve">по иллюстрациям. </w:t>
            </w:r>
          </w:p>
          <w:p w:rsidR="006D4FE4" w:rsidRPr="006D4FE4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Участвуют в дискуссии «Могут ли северные народы заниматься растениеводством?» </w:t>
            </w:r>
          </w:p>
          <w:p w:rsidR="00293079" w:rsidRDefault="006D4FE4" w:rsidP="006D4FE4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>Обсуждают основные занятия народов Севера</w:t>
            </w:r>
          </w:p>
        </w:tc>
      </w:tr>
      <w:tr w:rsidR="006D4FE4" w:rsidTr="00FD3FF2">
        <w:tc>
          <w:tcPr>
            <w:tcW w:w="2955" w:type="dxa"/>
            <w:gridSpan w:val="2"/>
          </w:tcPr>
          <w:p w:rsidR="006D4FE4" w:rsidRDefault="006D4FE4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lastRenderedPageBreak/>
              <w:t>Итого по разделу</w:t>
            </w:r>
          </w:p>
        </w:tc>
        <w:tc>
          <w:tcPr>
            <w:tcW w:w="1317" w:type="dxa"/>
          </w:tcPr>
          <w:p w:rsidR="006D4FE4" w:rsidRDefault="006D4FE4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4</w:t>
            </w:r>
          </w:p>
        </w:tc>
        <w:tc>
          <w:tcPr>
            <w:tcW w:w="5259" w:type="dxa"/>
          </w:tcPr>
          <w:p w:rsidR="006D4FE4" w:rsidRDefault="006D4FE4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5490" w:type="dxa"/>
          </w:tcPr>
          <w:p w:rsidR="006D4FE4" w:rsidRDefault="006D4FE4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DB36C3" w:rsidTr="00FD3FF2">
        <w:tc>
          <w:tcPr>
            <w:tcW w:w="15021" w:type="dxa"/>
            <w:gridSpan w:val="5"/>
          </w:tcPr>
          <w:p w:rsidR="00DB36C3" w:rsidRPr="00DB36C3" w:rsidRDefault="00DB36C3" w:rsidP="00293079">
            <w:pPr>
              <w:jc w:val="both"/>
              <w:rPr>
                <w:rFonts w:ascii="Times New Roman" w:eastAsia="Times New Roman" w:hAnsi="Times New Roman" w:cs="Times New Roman"/>
                <w:b/>
                <w:lang w:val="ru" w:eastAsia="ru-RU"/>
              </w:rPr>
            </w:pPr>
            <w:r w:rsidRPr="00DB36C3">
              <w:rPr>
                <w:rFonts w:ascii="Times New Roman" w:eastAsia="Times New Roman" w:hAnsi="Times New Roman" w:cs="Times New Roman"/>
                <w:b/>
                <w:lang w:val="ru" w:eastAsia="ru-RU"/>
              </w:rPr>
              <w:t>Раздел 3. Тайга</w:t>
            </w:r>
          </w:p>
        </w:tc>
      </w:tr>
      <w:tr w:rsidR="006D4FE4" w:rsidTr="006D4FE4">
        <w:tc>
          <w:tcPr>
            <w:tcW w:w="561" w:type="dxa"/>
          </w:tcPr>
          <w:p w:rsidR="006D4FE4" w:rsidRDefault="00DB36C3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3.1</w:t>
            </w:r>
          </w:p>
        </w:tc>
        <w:tc>
          <w:tcPr>
            <w:tcW w:w="2394" w:type="dxa"/>
          </w:tcPr>
          <w:p w:rsidR="00DB36C3" w:rsidRPr="00DB36C3" w:rsidRDefault="00DB36C3" w:rsidP="00DB36C3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DB36C3">
              <w:rPr>
                <w:rFonts w:ascii="Times New Roman" w:eastAsia="Times New Roman" w:hAnsi="Times New Roman" w:cs="Times New Roman"/>
                <w:lang w:val="ru" w:eastAsia="ru-RU"/>
              </w:rPr>
              <w:t xml:space="preserve">Тайга – самая </w:t>
            </w:r>
          </w:p>
          <w:p w:rsidR="00DB36C3" w:rsidRPr="00DB36C3" w:rsidRDefault="00DB36C3" w:rsidP="00DB36C3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DB36C3">
              <w:rPr>
                <w:rFonts w:ascii="Times New Roman" w:eastAsia="Times New Roman" w:hAnsi="Times New Roman" w:cs="Times New Roman"/>
                <w:lang w:val="ru" w:eastAsia="ru-RU"/>
              </w:rPr>
              <w:t xml:space="preserve">большая природная </w:t>
            </w:r>
          </w:p>
          <w:p w:rsidR="006D4FE4" w:rsidRDefault="00DB36C3" w:rsidP="00DB36C3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DB36C3">
              <w:rPr>
                <w:rFonts w:ascii="Times New Roman" w:eastAsia="Times New Roman" w:hAnsi="Times New Roman" w:cs="Times New Roman"/>
                <w:lang w:val="ru" w:eastAsia="ru-RU"/>
              </w:rPr>
              <w:t>зона России</w:t>
            </w:r>
          </w:p>
        </w:tc>
        <w:tc>
          <w:tcPr>
            <w:tcW w:w="1317" w:type="dxa"/>
          </w:tcPr>
          <w:p w:rsidR="006D4FE4" w:rsidRDefault="00E549F7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2</w:t>
            </w:r>
          </w:p>
        </w:tc>
        <w:tc>
          <w:tcPr>
            <w:tcW w:w="5259" w:type="dxa"/>
          </w:tcPr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Особенности самой большой природной зоны России,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расположение на карте России. </w:t>
            </w:r>
          </w:p>
          <w:p w:rsidR="006D4FE4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Богатство и разнообразие растительного и животного мира тайги</w:t>
            </w:r>
          </w:p>
        </w:tc>
        <w:tc>
          <w:tcPr>
            <w:tcW w:w="5490" w:type="dxa"/>
          </w:tcPr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Находят объекты на карте природных зон и описывают их. </w:t>
            </w:r>
          </w:p>
          <w:p w:rsidR="006D4FE4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Просматривают и обсуждают видеофильм о таежном крае.</w:t>
            </w:r>
          </w:p>
          <w:p w:rsid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Заполняют «Дневник путешественника»</w:t>
            </w:r>
          </w:p>
        </w:tc>
      </w:tr>
      <w:tr w:rsidR="006D4FE4" w:rsidTr="006D4FE4">
        <w:tc>
          <w:tcPr>
            <w:tcW w:w="561" w:type="dxa"/>
          </w:tcPr>
          <w:p w:rsidR="006D4FE4" w:rsidRDefault="00DB36C3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3.2</w:t>
            </w:r>
          </w:p>
        </w:tc>
        <w:tc>
          <w:tcPr>
            <w:tcW w:w="2394" w:type="dxa"/>
          </w:tcPr>
          <w:p w:rsidR="00DB36C3" w:rsidRPr="00DB36C3" w:rsidRDefault="00DB36C3" w:rsidP="00DB36C3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DB36C3">
              <w:rPr>
                <w:rFonts w:ascii="Times New Roman" w:eastAsia="Times New Roman" w:hAnsi="Times New Roman" w:cs="Times New Roman"/>
                <w:lang w:val="ru" w:eastAsia="ru-RU"/>
              </w:rPr>
              <w:t xml:space="preserve">Край хвойных </w:t>
            </w:r>
          </w:p>
          <w:p w:rsidR="006D4FE4" w:rsidRDefault="00DB36C3" w:rsidP="00DB36C3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DB36C3">
              <w:rPr>
                <w:rFonts w:ascii="Times New Roman" w:eastAsia="Times New Roman" w:hAnsi="Times New Roman" w:cs="Times New Roman"/>
                <w:lang w:val="ru" w:eastAsia="ru-RU"/>
              </w:rPr>
              <w:t>деревьев</w:t>
            </w:r>
          </w:p>
        </w:tc>
        <w:tc>
          <w:tcPr>
            <w:tcW w:w="1317" w:type="dxa"/>
          </w:tcPr>
          <w:p w:rsidR="006D4FE4" w:rsidRDefault="00E549F7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3</w:t>
            </w:r>
          </w:p>
        </w:tc>
        <w:tc>
          <w:tcPr>
            <w:tcW w:w="5259" w:type="dxa"/>
          </w:tcPr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Тайга как край хвойных деревьев.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Особенности внешнего вида хвойных деревьев (кедр, пихта, ель, сосна). </w:t>
            </w:r>
          </w:p>
          <w:p w:rsidR="006D4FE4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Лиственница – долгожитель</w:t>
            </w:r>
          </w:p>
        </w:tc>
        <w:tc>
          <w:tcPr>
            <w:tcW w:w="5490" w:type="dxa"/>
          </w:tcPr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Сравнивают и выявляют с опорой на иллюстрации особенности хвойных деревьев (кедр, пихта,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ель, сосна, лиственница), способы их приспособления к условиям тайги. 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Сравнивают с опорой на схему объекты живой природы – сосну и лиственницу. 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Работают со справочной литературой для выявления </w:t>
            </w:r>
          </w:p>
          <w:p w:rsidR="006D4FE4" w:rsidRDefault="00E549F7" w:rsidP="0080650B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способа приспособления лиственницы</w:t>
            </w:r>
          </w:p>
        </w:tc>
      </w:tr>
      <w:tr w:rsidR="006D4FE4" w:rsidTr="006D4FE4">
        <w:tc>
          <w:tcPr>
            <w:tcW w:w="561" w:type="dxa"/>
          </w:tcPr>
          <w:p w:rsidR="006D4FE4" w:rsidRDefault="00DB36C3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3.3</w:t>
            </w:r>
          </w:p>
        </w:tc>
        <w:tc>
          <w:tcPr>
            <w:tcW w:w="2394" w:type="dxa"/>
          </w:tcPr>
          <w:p w:rsidR="00DB36C3" w:rsidRPr="00DB36C3" w:rsidRDefault="00DB36C3" w:rsidP="00DB36C3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DB36C3">
              <w:rPr>
                <w:rFonts w:ascii="Times New Roman" w:eastAsia="Times New Roman" w:hAnsi="Times New Roman" w:cs="Times New Roman"/>
                <w:lang w:val="ru" w:eastAsia="ru-RU"/>
              </w:rPr>
              <w:t xml:space="preserve">Животные тайги. </w:t>
            </w:r>
          </w:p>
          <w:p w:rsidR="00DB36C3" w:rsidRPr="00DB36C3" w:rsidRDefault="00DB36C3" w:rsidP="00DB36C3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DB36C3">
              <w:rPr>
                <w:rFonts w:ascii="Times New Roman" w:eastAsia="Times New Roman" w:hAnsi="Times New Roman" w:cs="Times New Roman"/>
                <w:lang w:val="ru" w:eastAsia="ru-RU"/>
              </w:rPr>
              <w:t xml:space="preserve">Как использует человек таежные богатства.  </w:t>
            </w:r>
          </w:p>
          <w:p w:rsidR="00DB36C3" w:rsidRPr="00DB36C3" w:rsidRDefault="00DB36C3" w:rsidP="00DB36C3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DB36C3">
              <w:rPr>
                <w:rFonts w:ascii="Times New Roman" w:eastAsia="Times New Roman" w:hAnsi="Times New Roman" w:cs="Times New Roman"/>
                <w:lang w:val="ru" w:eastAsia="ru-RU"/>
              </w:rPr>
              <w:t>В.К. Арсеньев – ученый,</w:t>
            </w:r>
            <w:r>
              <w:t xml:space="preserve"> </w:t>
            </w:r>
            <w:r w:rsidRPr="00DB36C3">
              <w:rPr>
                <w:rFonts w:ascii="Times New Roman" w:eastAsia="Times New Roman" w:hAnsi="Times New Roman" w:cs="Times New Roman"/>
                <w:lang w:val="ru" w:eastAsia="ru-RU"/>
              </w:rPr>
              <w:t xml:space="preserve">исследующий Сибирь и Дальний Восток.  </w:t>
            </w:r>
          </w:p>
          <w:p w:rsidR="006D4FE4" w:rsidRDefault="00DB36C3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DB36C3">
              <w:rPr>
                <w:rFonts w:ascii="Times New Roman" w:eastAsia="Times New Roman" w:hAnsi="Times New Roman" w:cs="Times New Roman"/>
                <w:lang w:val="ru" w:eastAsia="ru-RU"/>
              </w:rPr>
              <w:t>Сихотэ-Алинский заповедник</w:t>
            </w:r>
          </w:p>
        </w:tc>
        <w:tc>
          <w:tcPr>
            <w:tcW w:w="1317" w:type="dxa"/>
          </w:tcPr>
          <w:p w:rsidR="006D4FE4" w:rsidRDefault="00E549F7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3</w:t>
            </w:r>
          </w:p>
        </w:tc>
        <w:tc>
          <w:tcPr>
            <w:tcW w:w="5259" w:type="dxa"/>
          </w:tcPr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Примеры животных таежного края: внешний вид, повадки, образ жизни.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Использование человеком таежных богатств. Изучение Сибири. 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В.К. Арсеньев, его изучение Сибири. </w:t>
            </w:r>
          </w:p>
          <w:p w:rsidR="006D4FE4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Сихотэ-Алинский заповедник</w:t>
            </w:r>
          </w:p>
        </w:tc>
        <w:tc>
          <w:tcPr>
            <w:tcW w:w="5490" w:type="dxa"/>
          </w:tcPr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Участвуют в дидактической игре «Узнай животное по описанию». </w:t>
            </w:r>
          </w:p>
          <w:p w:rsidR="00E549F7" w:rsidRPr="00E549F7" w:rsidRDefault="0080650B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 xml:space="preserve">Обсуждают вопрос «Почему </w:t>
            </w:r>
            <w:r w:rsidR="00E549F7"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в тайге можно встретить много разнообразных животных?»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Анализируют и выбирают</w:t>
            </w:r>
            <w:r>
              <w:t xml:space="preserve"> </w:t>
            </w: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информацию в текстовом описании по теме «Занятия населения зоны тайги». 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Участвуют в дискуссии «Может ли тайга «заболеть? 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Как «вылечить» тайгу?» 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Участвуют в беседе о красоте и богатстве таежного края.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Обсуждают репродукцию картины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В.М. Васнецова «Северный край».  </w:t>
            </w:r>
          </w:p>
          <w:p w:rsidR="00E549F7" w:rsidRPr="00E549F7" w:rsidRDefault="0080650B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 xml:space="preserve">Обсуждают рассказ учителя </w:t>
            </w:r>
            <w:r w:rsidR="00E549F7"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об ученом-исследователе Сибири </w:t>
            </w:r>
            <w:r>
              <w:rPr>
                <w:rFonts w:ascii="Times New Roman" w:eastAsia="Times New Roman" w:hAnsi="Times New Roman" w:cs="Times New Roman"/>
                <w:lang w:val="ru" w:eastAsia="ru-RU"/>
              </w:rPr>
              <w:t xml:space="preserve">и Дальнего Востока </w:t>
            </w:r>
            <w:r w:rsidR="00E549F7"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В.К. Арсеньеве.  </w:t>
            </w:r>
          </w:p>
          <w:p w:rsidR="006D4FE4" w:rsidRDefault="00E549F7" w:rsidP="0080650B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Просматривают и обсуждают видеоматериал «Сихотэ-Алинский заповедник»</w:t>
            </w:r>
          </w:p>
        </w:tc>
      </w:tr>
      <w:tr w:rsidR="00E549F7" w:rsidTr="00FD3FF2">
        <w:tc>
          <w:tcPr>
            <w:tcW w:w="2955" w:type="dxa"/>
            <w:gridSpan w:val="2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Итого по разделу</w:t>
            </w:r>
          </w:p>
        </w:tc>
        <w:tc>
          <w:tcPr>
            <w:tcW w:w="1317" w:type="dxa"/>
          </w:tcPr>
          <w:p w:rsidR="00E549F7" w:rsidRDefault="00E549F7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8</w:t>
            </w:r>
          </w:p>
        </w:tc>
        <w:tc>
          <w:tcPr>
            <w:tcW w:w="5259" w:type="dxa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5490" w:type="dxa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E549F7" w:rsidTr="00FD3FF2">
        <w:tc>
          <w:tcPr>
            <w:tcW w:w="15021" w:type="dxa"/>
            <w:gridSpan w:val="5"/>
          </w:tcPr>
          <w:p w:rsidR="00E549F7" w:rsidRP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b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b/>
                <w:lang w:val="ru" w:eastAsia="ru-RU"/>
              </w:rPr>
              <w:t>Раздел 4. Зона смешанных и широколиственных лесов</w:t>
            </w:r>
          </w:p>
        </w:tc>
      </w:tr>
      <w:tr w:rsidR="006D4FE4" w:rsidTr="006D4FE4">
        <w:tc>
          <w:tcPr>
            <w:tcW w:w="561" w:type="dxa"/>
          </w:tcPr>
          <w:p w:rsidR="006D4FE4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lastRenderedPageBreak/>
              <w:t>4.1</w:t>
            </w:r>
          </w:p>
        </w:tc>
        <w:tc>
          <w:tcPr>
            <w:tcW w:w="2394" w:type="dxa"/>
          </w:tcPr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Природная зона – </w:t>
            </w:r>
          </w:p>
          <w:p w:rsidR="006D4FE4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смешанные леса</w:t>
            </w:r>
          </w:p>
        </w:tc>
        <w:tc>
          <w:tcPr>
            <w:tcW w:w="1317" w:type="dxa"/>
          </w:tcPr>
          <w:p w:rsidR="006D4FE4" w:rsidRDefault="00E549F7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5</w:t>
            </w:r>
          </w:p>
        </w:tc>
        <w:tc>
          <w:tcPr>
            <w:tcW w:w="5259" w:type="dxa"/>
          </w:tcPr>
          <w:p w:rsidR="00FD3FF2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Особенности времен года зоны смешанных лесов: погода,</w:t>
            </w:r>
            <w:r>
              <w:rPr>
                <w:rFonts w:ascii="Times New Roman" w:eastAsia="Times New Roman" w:hAnsi="Times New Roman" w:cs="Times New Roman"/>
                <w:lang w:val="ru" w:eastAsia="ru-RU"/>
              </w:rPr>
              <w:t xml:space="preserve"> </w:t>
            </w: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температура в разные сезоны. </w:t>
            </w:r>
          </w:p>
          <w:p w:rsidR="00FD3FF2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Этажи леса. Примеры растений разных этажей леса. Разнообразие и богатство растительного мира смешанных лесов. Примеры растений смешанного леса.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Разнообразие и богатство животного мира смешанных лесов.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Главные представители животного мира, обитающие в смешанном лесе:</w:t>
            </w:r>
            <w:r w:rsidR="0080650B">
              <w:rPr>
                <w:rFonts w:ascii="Times New Roman" w:eastAsia="Times New Roman" w:hAnsi="Times New Roman" w:cs="Times New Roman"/>
                <w:lang w:val="ru" w:eastAsia="ru-RU"/>
              </w:rPr>
              <w:t xml:space="preserve"> </w:t>
            </w: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внешний вид, образ жизни, повадки. </w:t>
            </w:r>
          </w:p>
          <w:p w:rsidR="006D4FE4" w:rsidRDefault="0080650B" w:rsidP="0080650B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 xml:space="preserve">Лес – богатство, значение леса </w:t>
            </w:r>
            <w:r w:rsidR="00E549F7" w:rsidRPr="00E549F7">
              <w:rPr>
                <w:rFonts w:ascii="Times New Roman" w:eastAsia="Times New Roman" w:hAnsi="Times New Roman" w:cs="Times New Roman"/>
                <w:lang w:val="ru" w:eastAsia="ru-RU"/>
              </w:rPr>
              <w:t>для жизни и труда человека</w:t>
            </w:r>
          </w:p>
        </w:tc>
        <w:tc>
          <w:tcPr>
            <w:tcW w:w="5490" w:type="dxa"/>
          </w:tcPr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Участвуют в беседе по сравнению и выявлению признаков</w:t>
            </w:r>
            <w:r>
              <w:rPr>
                <w:rFonts w:ascii="Times New Roman" w:eastAsia="Times New Roman" w:hAnsi="Times New Roman" w:cs="Times New Roman"/>
                <w:lang w:val="ru" w:eastAsia="ru-RU"/>
              </w:rPr>
              <w:t xml:space="preserve"> </w:t>
            </w: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смешанного леса как природной зоны с опорой на наглядный материал. 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Осуществляют творческую работу по устному описанию особенностей леса. 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Работают с картой природных зон – находят границы зоны смешанных и широколиственных лесов. 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Участвуют в беседе по серии иллюстраций с целью расширения представлений о разнообразии растительного мира смешанного леса. 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Устанавливают причинно-</w:t>
            </w:r>
            <w:r w:rsidR="00384659">
              <w:rPr>
                <w:rFonts w:ascii="Times New Roman" w:eastAsia="Times New Roman" w:hAnsi="Times New Roman" w:cs="Times New Roman"/>
                <w:lang w:val="ru" w:eastAsia="ru-RU"/>
              </w:rPr>
              <w:t xml:space="preserve">следственные связи </w:t>
            </w: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при заполнении схемы «Ярусы леса». 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Участвуют в ролевой игре «Легенда о ландыше». 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Просматривают и обсуждают</w:t>
            </w:r>
            <w:r>
              <w:rPr>
                <w:rFonts w:ascii="Times New Roman" w:eastAsia="Times New Roman" w:hAnsi="Times New Roman" w:cs="Times New Roman"/>
                <w:lang w:val="ru" w:eastAsia="ru-RU"/>
              </w:rPr>
              <w:t xml:space="preserve"> </w:t>
            </w: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видеофильм «Звуки осени. Сентябрь».  </w:t>
            </w:r>
          </w:p>
          <w:p w:rsidR="006D4FE4" w:rsidRDefault="00E549F7" w:rsidP="0038465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Заполняют «Дневник путешественника»</w:t>
            </w:r>
          </w:p>
        </w:tc>
      </w:tr>
      <w:tr w:rsidR="00E549F7" w:rsidTr="00FD3FF2">
        <w:tc>
          <w:tcPr>
            <w:tcW w:w="2955" w:type="dxa"/>
            <w:gridSpan w:val="2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Итого по разделу</w:t>
            </w:r>
          </w:p>
        </w:tc>
        <w:tc>
          <w:tcPr>
            <w:tcW w:w="1317" w:type="dxa"/>
          </w:tcPr>
          <w:p w:rsidR="00E549F7" w:rsidRDefault="00E549F7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5</w:t>
            </w:r>
          </w:p>
        </w:tc>
        <w:tc>
          <w:tcPr>
            <w:tcW w:w="5259" w:type="dxa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5490" w:type="dxa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E549F7" w:rsidTr="00FD3FF2">
        <w:tc>
          <w:tcPr>
            <w:tcW w:w="15021" w:type="dxa"/>
            <w:gridSpan w:val="5"/>
          </w:tcPr>
          <w:p w:rsidR="00E549F7" w:rsidRP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b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b/>
                <w:lang w:val="ru" w:eastAsia="ru-RU"/>
              </w:rPr>
              <w:t>Раздел 5. Зона степей</w:t>
            </w:r>
          </w:p>
        </w:tc>
      </w:tr>
      <w:tr w:rsidR="00E549F7" w:rsidTr="006D4FE4">
        <w:tc>
          <w:tcPr>
            <w:tcW w:w="561" w:type="dxa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5.1</w:t>
            </w:r>
          </w:p>
        </w:tc>
        <w:tc>
          <w:tcPr>
            <w:tcW w:w="2394" w:type="dxa"/>
          </w:tcPr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Природная зона – </w:t>
            </w:r>
          </w:p>
          <w:p w:rsid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степь</w:t>
            </w:r>
          </w:p>
        </w:tc>
        <w:tc>
          <w:tcPr>
            <w:tcW w:w="1317" w:type="dxa"/>
          </w:tcPr>
          <w:p w:rsidR="00E549F7" w:rsidRDefault="00E549F7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4</w:t>
            </w:r>
          </w:p>
        </w:tc>
        <w:tc>
          <w:tcPr>
            <w:tcW w:w="5259" w:type="dxa"/>
          </w:tcPr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Особенности степи, отличающие эту зону от других природных зон: недостаток влаги, высокая температура, особенности почвы.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Сезонные изменения в степи. </w:t>
            </w:r>
          </w:p>
          <w:p w:rsidR="00E549F7" w:rsidRDefault="00E549F7" w:rsidP="0038465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Приспособление растений и животных к условиям жизни в степи. Примеры растений и животных, обитающих в этой природной зоне</w:t>
            </w:r>
          </w:p>
        </w:tc>
        <w:tc>
          <w:tcPr>
            <w:tcW w:w="5490" w:type="dxa"/>
          </w:tcPr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Работают с географической картой по выделению границ зоны степей.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Участвуют в дискуссии «Почему в степи не растут деревья?»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Участвуют в дидактической игре «Узнай животное по описанию». 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Читают и обсуждают поэтические произведения, посвященные степи.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Просматривают и обсуждают </w:t>
            </w:r>
            <w:r w:rsidR="00384659">
              <w:rPr>
                <w:rFonts w:ascii="Times New Roman" w:eastAsia="Times New Roman" w:hAnsi="Times New Roman" w:cs="Times New Roman"/>
                <w:lang w:val="ru" w:eastAsia="ru-RU"/>
              </w:rPr>
              <w:t xml:space="preserve">видеофильм «Бегущие сайгаки </w:t>
            </w: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в Калмыкии».  </w:t>
            </w:r>
          </w:p>
          <w:p w:rsidR="00E549F7" w:rsidRDefault="00E549F7" w:rsidP="0038465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Заполняют «Дневника путешественника»</w:t>
            </w:r>
          </w:p>
        </w:tc>
      </w:tr>
      <w:tr w:rsidR="00E549F7" w:rsidTr="00FD3FF2">
        <w:tc>
          <w:tcPr>
            <w:tcW w:w="2955" w:type="dxa"/>
            <w:gridSpan w:val="2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Итого по разделу</w:t>
            </w:r>
          </w:p>
        </w:tc>
        <w:tc>
          <w:tcPr>
            <w:tcW w:w="1317" w:type="dxa"/>
          </w:tcPr>
          <w:p w:rsidR="00E549F7" w:rsidRDefault="00E549F7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4</w:t>
            </w:r>
          </w:p>
        </w:tc>
        <w:tc>
          <w:tcPr>
            <w:tcW w:w="5259" w:type="dxa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5490" w:type="dxa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E549F7" w:rsidTr="00FD3FF2">
        <w:tc>
          <w:tcPr>
            <w:tcW w:w="15021" w:type="dxa"/>
            <w:gridSpan w:val="5"/>
          </w:tcPr>
          <w:p w:rsidR="00E549F7" w:rsidRP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b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b/>
                <w:lang w:val="ru" w:eastAsia="ru-RU"/>
              </w:rPr>
              <w:t>Раздел 6. Зона субтропиков</w:t>
            </w:r>
          </w:p>
        </w:tc>
      </w:tr>
      <w:tr w:rsidR="00E549F7" w:rsidTr="006D4FE4">
        <w:tc>
          <w:tcPr>
            <w:tcW w:w="561" w:type="dxa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6.1</w:t>
            </w:r>
          </w:p>
        </w:tc>
        <w:tc>
          <w:tcPr>
            <w:tcW w:w="2394" w:type="dxa"/>
          </w:tcPr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Природная зона – </w:t>
            </w:r>
          </w:p>
          <w:p w:rsid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субтропики</w:t>
            </w:r>
          </w:p>
        </w:tc>
        <w:tc>
          <w:tcPr>
            <w:tcW w:w="1317" w:type="dxa"/>
          </w:tcPr>
          <w:p w:rsidR="00E549F7" w:rsidRDefault="00E549F7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4</w:t>
            </w:r>
          </w:p>
        </w:tc>
        <w:tc>
          <w:tcPr>
            <w:tcW w:w="5259" w:type="dxa"/>
          </w:tcPr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Факторы, влияющие на климат и погоду в субтропиках (море, горы).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Южные моря – особенности, влияние моря на эмоциональное состояние человека. Богатство и своеобразие растительного мира юга России.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lastRenderedPageBreak/>
              <w:t xml:space="preserve">Разнообразие и особенности внешнего мира растений субтропиков. </w:t>
            </w:r>
          </w:p>
          <w:p w:rsidR="00E549F7" w:rsidRDefault="00E549F7" w:rsidP="0038465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Животный мир субтропиков. Южный край – здравница России</w:t>
            </w:r>
          </w:p>
        </w:tc>
        <w:tc>
          <w:tcPr>
            <w:tcW w:w="5490" w:type="dxa"/>
          </w:tcPr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lastRenderedPageBreak/>
              <w:t xml:space="preserve">Участвуют в беседе по выявлению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особенностей зоны субтропиков 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с опорой на наглядный материал.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Работают с картой по нахождению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границ зоны субтропиков.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lastRenderedPageBreak/>
              <w:t xml:space="preserve">Просматривают и обсуждают видеоматериалы «Ласточкино гнездо», «Водопад Джур-Джур». «Сочи. Субтропики». 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Участвуют в беседе по поэтическому отрывку о красоте моря. 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Рассматривают и обсуждают репродукции картин 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И. Айвазовского. 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Сопоставляют тексты описаний и создают иллюстрации </w:t>
            </w:r>
          </w:p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растительного мира субтропиков.  </w:t>
            </w:r>
          </w:p>
          <w:p w:rsid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Участвуют в дидактической игре «Угадай-ка»: описание животного по фото.  </w:t>
            </w:r>
          </w:p>
          <w:p w:rsidR="00E549F7" w:rsidRDefault="00E549F7" w:rsidP="0038465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Заполняют «Дневник путешественника»</w:t>
            </w:r>
          </w:p>
        </w:tc>
      </w:tr>
      <w:tr w:rsidR="00E549F7" w:rsidTr="00FD3FF2">
        <w:tc>
          <w:tcPr>
            <w:tcW w:w="2955" w:type="dxa"/>
            <w:gridSpan w:val="2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lastRenderedPageBreak/>
              <w:t>Итого по разделу</w:t>
            </w:r>
          </w:p>
        </w:tc>
        <w:tc>
          <w:tcPr>
            <w:tcW w:w="1317" w:type="dxa"/>
          </w:tcPr>
          <w:p w:rsidR="00E549F7" w:rsidRDefault="00E549F7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4</w:t>
            </w:r>
          </w:p>
        </w:tc>
        <w:tc>
          <w:tcPr>
            <w:tcW w:w="5259" w:type="dxa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5490" w:type="dxa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E549F7" w:rsidTr="00FD3FF2">
        <w:tc>
          <w:tcPr>
            <w:tcW w:w="15021" w:type="dxa"/>
            <w:gridSpan w:val="5"/>
          </w:tcPr>
          <w:p w:rsidR="00E549F7" w:rsidRP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b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b/>
                <w:lang w:val="ru" w:eastAsia="ru-RU"/>
              </w:rPr>
              <w:t>Раздел 7. Заключение</w:t>
            </w:r>
          </w:p>
        </w:tc>
      </w:tr>
      <w:tr w:rsidR="00E549F7" w:rsidTr="006D4FE4">
        <w:tc>
          <w:tcPr>
            <w:tcW w:w="561" w:type="dxa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7.1</w:t>
            </w:r>
          </w:p>
        </w:tc>
        <w:tc>
          <w:tcPr>
            <w:tcW w:w="2394" w:type="dxa"/>
          </w:tcPr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Итоговая </w:t>
            </w:r>
          </w:p>
          <w:p w:rsid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конференция</w:t>
            </w:r>
          </w:p>
        </w:tc>
        <w:tc>
          <w:tcPr>
            <w:tcW w:w="1317" w:type="dxa"/>
          </w:tcPr>
          <w:p w:rsidR="00E549F7" w:rsidRDefault="00E549F7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2</w:t>
            </w:r>
          </w:p>
        </w:tc>
        <w:tc>
          <w:tcPr>
            <w:tcW w:w="5259" w:type="dxa"/>
          </w:tcPr>
          <w:p w:rsidR="00E549F7" w:rsidRDefault="00E549F7" w:rsidP="0038465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Обобщение, подведение итогов изучения природных зон</w:t>
            </w:r>
          </w:p>
        </w:tc>
        <w:tc>
          <w:tcPr>
            <w:tcW w:w="5490" w:type="dxa"/>
          </w:tcPr>
          <w:p w:rsidR="00E549F7" w:rsidRDefault="00E549F7" w:rsidP="0038465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Создают презентации на тему «Какая природная зона мне </w:t>
            </w:r>
            <w:r w:rsidR="00384659">
              <w:rPr>
                <w:rFonts w:ascii="Times New Roman" w:eastAsia="Times New Roman" w:hAnsi="Times New Roman" w:cs="Times New Roman"/>
                <w:lang w:val="ru" w:eastAsia="ru-RU"/>
              </w:rPr>
              <w:t xml:space="preserve">запомнилась больше всего» </w:t>
            </w: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и готовят устное представление ее содержательной части</w:t>
            </w:r>
          </w:p>
        </w:tc>
      </w:tr>
      <w:tr w:rsidR="00E549F7" w:rsidTr="00FD3FF2">
        <w:tc>
          <w:tcPr>
            <w:tcW w:w="2955" w:type="dxa"/>
            <w:gridSpan w:val="2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Итого по разделу</w:t>
            </w:r>
          </w:p>
        </w:tc>
        <w:tc>
          <w:tcPr>
            <w:tcW w:w="1317" w:type="dxa"/>
          </w:tcPr>
          <w:p w:rsidR="00E549F7" w:rsidRDefault="00E549F7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2</w:t>
            </w:r>
          </w:p>
        </w:tc>
        <w:tc>
          <w:tcPr>
            <w:tcW w:w="5259" w:type="dxa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5490" w:type="dxa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E549F7" w:rsidTr="00FD3FF2">
        <w:tc>
          <w:tcPr>
            <w:tcW w:w="2955" w:type="dxa"/>
            <w:gridSpan w:val="2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Резерв</w:t>
            </w:r>
          </w:p>
        </w:tc>
        <w:tc>
          <w:tcPr>
            <w:tcW w:w="1317" w:type="dxa"/>
          </w:tcPr>
          <w:p w:rsidR="00E549F7" w:rsidRDefault="00E549F7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2</w:t>
            </w:r>
          </w:p>
        </w:tc>
        <w:tc>
          <w:tcPr>
            <w:tcW w:w="5259" w:type="dxa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5490" w:type="dxa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E549F7" w:rsidTr="00FD3FF2">
        <w:tc>
          <w:tcPr>
            <w:tcW w:w="2955" w:type="dxa"/>
            <w:gridSpan w:val="2"/>
          </w:tcPr>
          <w:p w:rsidR="00E549F7" w:rsidRP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 xml:space="preserve">ОБЩЕЕ КОЛИЧЕСТВО </w:t>
            </w:r>
          </w:p>
          <w:p w:rsidR="00E549F7" w:rsidRDefault="00E549F7" w:rsidP="00E549F7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ЧАСОВ ПО ПРОГРАММЕ</w:t>
            </w:r>
          </w:p>
        </w:tc>
        <w:tc>
          <w:tcPr>
            <w:tcW w:w="1317" w:type="dxa"/>
          </w:tcPr>
          <w:p w:rsidR="00E549F7" w:rsidRDefault="00E549F7" w:rsidP="00293079">
            <w:pPr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34</w:t>
            </w:r>
          </w:p>
        </w:tc>
        <w:tc>
          <w:tcPr>
            <w:tcW w:w="5259" w:type="dxa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5490" w:type="dxa"/>
          </w:tcPr>
          <w:p w:rsidR="00E549F7" w:rsidRDefault="00E549F7" w:rsidP="00293079">
            <w:pPr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</w:tbl>
    <w:p w:rsidR="00384659" w:rsidRDefault="0038465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ru" w:eastAsia="ru-RU"/>
        </w:rPr>
      </w:pPr>
    </w:p>
    <w:p w:rsidR="00384659" w:rsidRDefault="00384659">
      <w:pPr>
        <w:rPr>
          <w:rFonts w:ascii="Times New Roman" w:eastAsia="Times New Roman" w:hAnsi="Times New Roman" w:cs="Times New Roman"/>
          <w:lang w:val="ru" w:eastAsia="ru-RU"/>
        </w:rPr>
      </w:pPr>
      <w:r>
        <w:rPr>
          <w:rFonts w:ascii="Times New Roman" w:eastAsia="Times New Roman" w:hAnsi="Times New Roman" w:cs="Times New Roman"/>
          <w:lang w:val="ru" w:eastAsia="ru-RU"/>
        </w:rPr>
        <w:br w:type="page"/>
      </w:r>
    </w:p>
    <w:p w:rsidR="00384659" w:rsidRDefault="00384659" w:rsidP="00293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ru" w:eastAsia="ru-RU"/>
        </w:rPr>
        <w:sectPr w:rsidR="00384659" w:rsidSect="00293079">
          <w:pgSz w:w="16838" w:h="11906" w:orient="landscape"/>
          <w:pgMar w:top="851" w:right="709" w:bottom="1701" w:left="1134" w:header="709" w:footer="709" w:gutter="0"/>
          <w:cols w:space="708"/>
          <w:docGrid w:linePitch="360"/>
        </w:sectPr>
      </w:pPr>
    </w:p>
    <w:p w:rsidR="00384659" w:rsidRPr="00384659" w:rsidRDefault="00384659" w:rsidP="00384659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293079" w:rsidRDefault="00293079" w:rsidP="00384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ru" w:eastAsia="ru-RU"/>
        </w:rPr>
      </w:pPr>
    </w:p>
    <w:tbl>
      <w:tblPr>
        <w:tblpPr w:leftFromText="180" w:rightFromText="180" w:tblpX="410" w:tblpY="960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7964"/>
        <w:gridCol w:w="1417"/>
      </w:tblGrid>
      <w:tr w:rsidR="00384659" w:rsidRPr="00384659" w:rsidTr="00384659">
        <w:tc>
          <w:tcPr>
            <w:tcW w:w="679" w:type="dxa"/>
          </w:tcPr>
          <w:p w:rsidR="00384659" w:rsidRPr="00384659" w:rsidRDefault="00384659" w:rsidP="00384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4659" w:rsidRPr="00384659" w:rsidRDefault="00384659" w:rsidP="00384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65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384659" w:rsidRPr="00384659" w:rsidRDefault="00384659" w:rsidP="00384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659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964" w:type="dxa"/>
          </w:tcPr>
          <w:p w:rsidR="00384659" w:rsidRPr="00384659" w:rsidRDefault="00384659" w:rsidP="00384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4659" w:rsidRPr="00384659" w:rsidRDefault="00384659" w:rsidP="00384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659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384659" w:rsidRDefault="00384659" w:rsidP="00384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4659" w:rsidRDefault="00384659" w:rsidP="00384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  <w:p w:rsidR="00384659" w:rsidRPr="00384659" w:rsidRDefault="00384659" w:rsidP="00384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</w:tr>
      <w:tr w:rsidR="00384659" w:rsidRPr="00384659" w:rsidTr="00384659">
        <w:tc>
          <w:tcPr>
            <w:tcW w:w="679" w:type="dxa"/>
          </w:tcPr>
          <w:p w:rsidR="00384659" w:rsidRPr="00384659" w:rsidRDefault="00384659" w:rsidP="00384659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64" w:type="dxa"/>
          </w:tcPr>
          <w:p w:rsidR="00384659" w:rsidRDefault="00384659" w:rsidP="00384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293079">
              <w:rPr>
                <w:rFonts w:ascii="Times New Roman" w:eastAsia="Times New Roman" w:hAnsi="Times New Roman" w:cs="Times New Roman"/>
                <w:lang w:val="ru" w:eastAsia="ru-RU"/>
              </w:rPr>
              <w:t>Арктика – самая северная зона России</w:t>
            </w:r>
          </w:p>
          <w:p w:rsidR="00FD3FF2" w:rsidRDefault="00FD3FF2" w:rsidP="006C453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FD3FF2">
              <w:rPr>
                <w:rFonts w:ascii="Times New Roman" w:eastAsia="Times New Roman" w:hAnsi="Times New Roman" w:cs="Times New Roman"/>
                <w:lang w:val="ru" w:eastAsia="ru-RU"/>
              </w:rPr>
              <w:t>Общая характеристика зоны арктических пустынь</w:t>
            </w:r>
            <w:r>
              <w:rPr>
                <w:rFonts w:ascii="Times New Roman" w:eastAsia="Times New Roman" w:hAnsi="Times New Roman" w:cs="Times New Roman"/>
                <w:lang w:val="ru" w:eastAsia="ru-RU"/>
              </w:rPr>
              <w:t>.</w:t>
            </w:r>
            <w:r w:rsidR="006C4531">
              <w:rPr>
                <w:rFonts w:ascii="Times New Roman" w:eastAsia="Times New Roman" w:hAnsi="Times New Roman" w:cs="Times New Roman"/>
                <w:lang w:val="ru" w:eastAsia="ru-RU"/>
              </w:rPr>
              <w:t xml:space="preserve"> </w:t>
            </w:r>
            <w:r w:rsidRPr="00FD3FF2">
              <w:rPr>
                <w:rFonts w:ascii="Times New Roman" w:eastAsia="Times New Roman" w:hAnsi="Times New Roman" w:cs="Times New Roman"/>
                <w:lang w:val="ru" w:eastAsia="ru-RU"/>
              </w:rPr>
              <w:t>Явления природы</w:t>
            </w:r>
            <w:r w:rsidR="006C4531">
              <w:rPr>
                <w:rFonts w:ascii="Times New Roman" w:eastAsia="Times New Roman" w:hAnsi="Times New Roman" w:cs="Times New Roman"/>
                <w:lang w:val="ru" w:eastAsia="ru-RU"/>
              </w:rPr>
              <w:t>.</w:t>
            </w:r>
            <w:r w:rsidRPr="00FD3FF2">
              <w:rPr>
                <w:rFonts w:ascii="Times New Roman" w:eastAsia="Times New Roman" w:hAnsi="Times New Roman" w:cs="Times New Roman"/>
                <w:lang w:val="ru" w:eastAsia="ru-RU"/>
              </w:rPr>
              <w:t xml:space="preserve"> </w:t>
            </w:r>
          </w:p>
          <w:p w:rsidR="00FD3FF2" w:rsidRDefault="00FD3FF2" w:rsidP="00FD3FF2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FD3FF2">
              <w:rPr>
                <w:rFonts w:ascii="Times New Roman" w:eastAsia="Times New Roman" w:hAnsi="Times New Roman" w:cs="Times New Roman"/>
                <w:lang w:val="ru" w:eastAsia="ru-RU"/>
              </w:rPr>
              <w:t>Зависимость жизни растительного и животного мира от состояния неживой природы. Особенности растительного мира Арктики</w:t>
            </w:r>
          </w:p>
        </w:tc>
        <w:tc>
          <w:tcPr>
            <w:tcW w:w="1417" w:type="dxa"/>
          </w:tcPr>
          <w:p w:rsidR="00384659" w:rsidRPr="00293079" w:rsidRDefault="00384659" w:rsidP="0038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2</w:t>
            </w:r>
          </w:p>
        </w:tc>
      </w:tr>
      <w:tr w:rsidR="00384659" w:rsidRPr="00384659" w:rsidTr="00384659">
        <w:tc>
          <w:tcPr>
            <w:tcW w:w="679" w:type="dxa"/>
          </w:tcPr>
          <w:p w:rsidR="00384659" w:rsidRPr="00384659" w:rsidRDefault="00384659" w:rsidP="00384659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64" w:type="dxa"/>
          </w:tcPr>
          <w:p w:rsidR="00384659" w:rsidRDefault="00384659" w:rsidP="006C453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 xml:space="preserve">Как животные приспособились к условиям Арктики. </w:t>
            </w:r>
          </w:p>
          <w:p w:rsidR="00FD3FF2" w:rsidRPr="006D4FE4" w:rsidRDefault="00FD3FF2" w:rsidP="006C453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П</w:t>
            </w:r>
            <w:r w:rsidRPr="00FD3FF2">
              <w:rPr>
                <w:rFonts w:ascii="Times New Roman" w:eastAsia="Times New Roman" w:hAnsi="Times New Roman" w:cs="Times New Roman"/>
                <w:lang w:val="ru" w:eastAsia="ru-RU"/>
              </w:rPr>
              <w:t>римеры животных, обитающих в Арктике</w:t>
            </w:r>
          </w:p>
          <w:p w:rsidR="00384659" w:rsidRDefault="00384659" w:rsidP="00384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>Заповедный остров Врангеля</w:t>
            </w:r>
          </w:p>
        </w:tc>
        <w:tc>
          <w:tcPr>
            <w:tcW w:w="1417" w:type="dxa"/>
          </w:tcPr>
          <w:p w:rsidR="00384659" w:rsidRPr="006D4FE4" w:rsidRDefault="00384659" w:rsidP="0038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>3</w:t>
            </w:r>
          </w:p>
        </w:tc>
      </w:tr>
      <w:tr w:rsidR="00384659" w:rsidRPr="00384659" w:rsidTr="00384659">
        <w:tc>
          <w:tcPr>
            <w:tcW w:w="679" w:type="dxa"/>
          </w:tcPr>
          <w:p w:rsidR="00384659" w:rsidRPr="00384659" w:rsidRDefault="00384659" w:rsidP="00384659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64" w:type="dxa"/>
          </w:tcPr>
          <w:p w:rsidR="00384659" w:rsidRDefault="00384659" w:rsidP="00384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>Природная зона – тундра</w:t>
            </w:r>
          </w:p>
          <w:p w:rsidR="00FD3FF2" w:rsidRPr="00FD3FF2" w:rsidRDefault="00FD3FF2" w:rsidP="00FD3FF2">
            <w:pPr>
              <w:spacing w:after="120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FD3FF2">
              <w:rPr>
                <w:rFonts w:ascii="Times New Roman" w:eastAsia="Times New Roman" w:hAnsi="Times New Roman" w:cs="Times New Roman"/>
                <w:lang w:val="ru" w:eastAsia="ru-RU"/>
              </w:rPr>
              <w:t xml:space="preserve">Особенности неживой природы тундровой зоны. </w:t>
            </w:r>
          </w:p>
          <w:p w:rsidR="00FD3FF2" w:rsidRPr="00FD3FF2" w:rsidRDefault="00FD3FF2" w:rsidP="00FD3FF2">
            <w:pPr>
              <w:spacing w:after="120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FD3FF2">
              <w:rPr>
                <w:rFonts w:ascii="Times New Roman" w:eastAsia="Times New Roman" w:hAnsi="Times New Roman" w:cs="Times New Roman"/>
                <w:lang w:val="ru" w:eastAsia="ru-RU"/>
              </w:rPr>
              <w:t xml:space="preserve">Особенности растительного мира тундры, примеры растений, произрастающих в этой зоне. Цветковые растения тундры. </w:t>
            </w:r>
          </w:p>
          <w:p w:rsidR="00FD3FF2" w:rsidRDefault="00FD3FF2" w:rsidP="00FD3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FD3FF2">
              <w:rPr>
                <w:rFonts w:ascii="Times New Roman" w:eastAsia="Times New Roman" w:hAnsi="Times New Roman" w:cs="Times New Roman"/>
                <w:lang w:val="ru" w:eastAsia="ru-RU"/>
              </w:rPr>
              <w:t>Особенности животного мира тундры: приспособление животных к условиям жизни, основные признаки приспособления</w:t>
            </w:r>
          </w:p>
        </w:tc>
        <w:tc>
          <w:tcPr>
            <w:tcW w:w="1417" w:type="dxa"/>
          </w:tcPr>
          <w:p w:rsidR="00384659" w:rsidRPr="00384659" w:rsidRDefault="00384659" w:rsidP="0038465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3</w:t>
            </w:r>
          </w:p>
        </w:tc>
      </w:tr>
      <w:tr w:rsidR="00384659" w:rsidRPr="00384659" w:rsidTr="00384659">
        <w:tc>
          <w:tcPr>
            <w:tcW w:w="679" w:type="dxa"/>
          </w:tcPr>
          <w:p w:rsidR="00384659" w:rsidRPr="00384659" w:rsidRDefault="00384659" w:rsidP="00384659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64" w:type="dxa"/>
          </w:tcPr>
          <w:p w:rsidR="00384659" w:rsidRDefault="00384659" w:rsidP="00384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6D4FE4">
              <w:rPr>
                <w:rFonts w:ascii="Times New Roman" w:eastAsia="Times New Roman" w:hAnsi="Times New Roman" w:cs="Times New Roman"/>
                <w:lang w:val="ru" w:eastAsia="ru-RU"/>
              </w:rPr>
              <w:t>Жители тундры и их занятия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84659" w:rsidRPr="00384659" w:rsidRDefault="00384659" w:rsidP="0038465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</w:t>
            </w:r>
          </w:p>
        </w:tc>
      </w:tr>
      <w:tr w:rsidR="00384659" w:rsidRPr="00384659" w:rsidTr="00FD3FF2">
        <w:tc>
          <w:tcPr>
            <w:tcW w:w="679" w:type="dxa"/>
          </w:tcPr>
          <w:p w:rsidR="00384659" w:rsidRPr="00384659" w:rsidRDefault="00384659" w:rsidP="00384659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64" w:type="dxa"/>
          </w:tcPr>
          <w:p w:rsidR="00384659" w:rsidRDefault="00384659" w:rsidP="00FD3FF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DB36C3">
              <w:rPr>
                <w:rFonts w:ascii="Times New Roman" w:eastAsia="Times New Roman" w:hAnsi="Times New Roman" w:cs="Times New Roman"/>
                <w:lang w:val="ru" w:eastAsia="ru-RU"/>
              </w:rPr>
              <w:t>Тайга – самая большая природная зона России</w:t>
            </w:r>
          </w:p>
          <w:p w:rsidR="00FD3FF2" w:rsidRDefault="00FD3FF2" w:rsidP="00384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FD3FF2">
              <w:rPr>
                <w:rFonts w:ascii="Times New Roman" w:eastAsia="Times New Roman" w:hAnsi="Times New Roman" w:cs="Times New Roman"/>
                <w:lang w:val="ru" w:eastAsia="ru-RU"/>
              </w:rPr>
              <w:t>Богатство и разнообразие растительного и животного мира тайги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84659" w:rsidRPr="00384659" w:rsidRDefault="00384659" w:rsidP="0038465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2</w:t>
            </w:r>
          </w:p>
        </w:tc>
      </w:tr>
      <w:tr w:rsidR="00384659" w:rsidRPr="00384659" w:rsidTr="00FD3FF2">
        <w:tc>
          <w:tcPr>
            <w:tcW w:w="679" w:type="dxa"/>
          </w:tcPr>
          <w:p w:rsidR="00384659" w:rsidRPr="00384659" w:rsidRDefault="00384659" w:rsidP="00384659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64" w:type="dxa"/>
          </w:tcPr>
          <w:p w:rsidR="00384659" w:rsidRDefault="00384659" w:rsidP="00384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DB36C3">
              <w:rPr>
                <w:rFonts w:ascii="Times New Roman" w:eastAsia="Times New Roman" w:hAnsi="Times New Roman" w:cs="Times New Roman"/>
                <w:lang w:val="ru" w:eastAsia="ru-RU"/>
              </w:rPr>
              <w:t>Край хвойных деревьев</w:t>
            </w:r>
          </w:p>
          <w:p w:rsidR="00FD3FF2" w:rsidRPr="00FD3FF2" w:rsidRDefault="00FD3FF2" w:rsidP="00FD3FF2">
            <w:pPr>
              <w:spacing w:after="120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FD3FF2">
              <w:rPr>
                <w:rFonts w:ascii="Times New Roman" w:eastAsia="Times New Roman" w:hAnsi="Times New Roman" w:cs="Times New Roman"/>
                <w:lang w:val="ru" w:eastAsia="ru-RU"/>
              </w:rPr>
              <w:t xml:space="preserve">Тайга как край хвойных деревьев. </w:t>
            </w:r>
          </w:p>
          <w:p w:rsidR="00FD3FF2" w:rsidRPr="00FD3FF2" w:rsidRDefault="00FD3FF2" w:rsidP="00FD3FF2">
            <w:pPr>
              <w:spacing w:after="120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FD3FF2">
              <w:rPr>
                <w:rFonts w:ascii="Times New Roman" w:eastAsia="Times New Roman" w:hAnsi="Times New Roman" w:cs="Times New Roman"/>
                <w:lang w:val="ru" w:eastAsia="ru-RU"/>
              </w:rPr>
              <w:t xml:space="preserve">Особенности внешнего вида хвойных деревьев (кедр, пихта, ель, сосна). </w:t>
            </w:r>
          </w:p>
          <w:p w:rsidR="00FD3FF2" w:rsidRDefault="00FD3FF2" w:rsidP="00FD3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FD3FF2">
              <w:rPr>
                <w:rFonts w:ascii="Times New Roman" w:eastAsia="Times New Roman" w:hAnsi="Times New Roman" w:cs="Times New Roman"/>
                <w:lang w:val="ru" w:eastAsia="ru-RU"/>
              </w:rPr>
              <w:t>Лиственница – долгожитель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84659" w:rsidRPr="00384659" w:rsidRDefault="00384659" w:rsidP="0038465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3</w:t>
            </w:r>
          </w:p>
        </w:tc>
      </w:tr>
      <w:tr w:rsidR="00384659" w:rsidRPr="00384659" w:rsidTr="00FD3FF2">
        <w:tc>
          <w:tcPr>
            <w:tcW w:w="679" w:type="dxa"/>
          </w:tcPr>
          <w:p w:rsidR="00384659" w:rsidRPr="00384659" w:rsidRDefault="00384659" w:rsidP="00384659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64" w:type="dxa"/>
          </w:tcPr>
          <w:p w:rsidR="00384659" w:rsidRPr="00DB36C3" w:rsidRDefault="00384659" w:rsidP="00384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DB36C3">
              <w:rPr>
                <w:rFonts w:ascii="Times New Roman" w:eastAsia="Times New Roman" w:hAnsi="Times New Roman" w:cs="Times New Roman"/>
                <w:lang w:val="ru" w:eastAsia="ru-RU"/>
              </w:rPr>
              <w:t xml:space="preserve">Животные тайги. </w:t>
            </w:r>
          </w:p>
          <w:p w:rsidR="00384659" w:rsidRPr="00DB36C3" w:rsidRDefault="00384659" w:rsidP="00FD3FF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DB36C3">
              <w:rPr>
                <w:rFonts w:ascii="Times New Roman" w:eastAsia="Times New Roman" w:hAnsi="Times New Roman" w:cs="Times New Roman"/>
                <w:lang w:val="ru" w:eastAsia="ru-RU"/>
              </w:rPr>
              <w:t xml:space="preserve">Как использует человек таежные богатства.  </w:t>
            </w:r>
          </w:p>
          <w:p w:rsidR="00384659" w:rsidRPr="00DB36C3" w:rsidRDefault="00384659" w:rsidP="00FD3FF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DB36C3">
              <w:rPr>
                <w:rFonts w:ascii="Times New Roman" w:eastAsia="Times New Roman" w:hAnsi="Times New Roman" w:cs="Times New Roman"/>
                <w:lang w:val="ru" w:eastAsia="ru-RU"/>
              </w:rPr>
              <w:t>В.К. Арсеньев – ученый,</w:t>
            </w:r>
            <w:r>
              <w:t xml:space="preserve"> </w:t>
            </w:r>
            <w:r w:rsidRPr="00DB36C3">
              <w:rPr>
                <w:rFonts w:ascii="Times New Roman" w:eastAsia="Times New Roman" w:hAnsi="Times New Roman" w:cs="Times New Roman"/>
                <w:lang w:val="ru" w:eastAsia="ru-RU"/>
              </w:rPr>
              <w:t xml:space="preserve">исследующий Сибирь и Дальний Восток.  </w:t>
            </w:r>
          </w:p>
          <w:p w:rsidR="00384659" w:rsidRDefault="00384659" w:rsidP="0038465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DB36C3">
              <w:rPr>
                <w:rFonts w:ascii="Times New Roman" w:eastAsia="Times New Roman" w:hAnsi="Times New Roman" w:cs="Times New Roman"/>
                <w:lang w:val="ru" w:eastAsia="ru-RU"/>
              </w:rPr>
              <w:t>Сихотэ-Алинский заповедник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84659" w:rsidRPr="00384659" w:rsidRDefault="00384659" w:rsidP="0038465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3</w:t>
            </w:r>
          </w:p>
        </w:tc>
      </w:tr>
      <w:tr w:rsidR="00384659" w:rsidRPr="00384659" w:rsidTr="00384659">
        <w:tc>
          <w:tcPr>
            <w:tcW w:w="679" w:type="dxa"/>
          </w:tcPr>
          <w:p w:rsidR="00384659" w:rsidRPr="00384659" w:rsidRDefault="00384659" w:rsidP="00384659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84659" w:rsidRDefault="00FD3FF2" w:rsidP="00FD3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 xml:space="preserve">Природная зона – </w:t>
            </w:r>
            <w:r w:rsidRPr="00E549F7">
              <w:rPr>
                <w:rFonts w:ascii="Times New Roman" w:eastAsia="Times New Roman" w:hAnsi="Times New Roman" w:cs="Times New Roman"/>
                <w:lang w:val="ru" w:eastAsia="ru-RU"/>
              </w:rPr>
              <w:t>смешанные леса</w:t>
            </w:r>
            <w:r>
              <w:rPr>
                <w:rFonts w:ascii="Times New Roman" w:eastAsia="Times New Roman" w:hAnsi="Times New Roman" w:cs="Times New Roman"/>
                <w:lang w:val="ru" w:eastAsia="ru-RU"/>
              </w:rPr>
              <w:t>:</w:t>
            </w:r>
          </w:p>
          <w:p w:rsidR="00FD3FF2" w:rsidRPr="00FD3FF2" w:rsidRDefault="00FD3FF2" w:rsidP="00FD3FF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FD3FF2">
              <w:rPr>
                <w:rFonts w:ascii="Times New Roman" w:eastAsia="Times New Roman" w:hAnsi="Times New Roman" w:cs="Times New Roman"/>
                <w:lang w:val="ru" w:eastAsia="ru-RU"/>
              </w:rPr>
              <w:t xml:space="preserve">Особенности времен года зоны смешанных лесов: погода, температура в разные сезоны. </w:t>
            </w:r>
          </w:p>
          <w:p w:rsidR="00FD3FF2" w:rsidRPr="00FD3FF2" w:rsidRDefault="00FD3FF2" w:rsidP="00FD3FF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FD3FF2">
              <w:rPr>
                <w:rFonts w:ascii="Times New Roman" w:eastAsia="Times New Roman" w:hAnsi="Times New Roman" w:cs="Times New Roman"/>
                <w:lang w:val="ru" w:eastAsia="ru-RU"/>
              </w:rPr>
              <w:t xml:space="preserve">Этажи леса. Примеры растений разных этажей леса. Разнообразие и богатство растительного мира смешанных лесов. Примеры растений смешанного леса. </w:t>
            </w:r>
          </w:p>
          <w:p w:rsidR="00FD3FF2" w:rsidRPr="00FD3FF2" w:rsidRDefault="00FD3FF2" w:rsidP="00FD3FF2">
            <w:pPr>
              <w:spacing w:after="120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FD3FF2">
              <w:rPr>
                <w:rFonts w:ascii="Times New Roman" w:eastAsia="Times New Roman" w:hAnsi="Times New Roman" w:cs="Times New Roman"/>
                <w:lang w:val="ru" w:eastAsia="ru-RU"/>
              </w:rPr>
              <w:t xml:space="preserve">Разнообразие и богатство животного мира смешанных лесов. </w:t>
            </w:r>
          </w:p>
          <w:p w:rsidR="00FD3FF2" w:rsidRPr="00FD3FF2" w:rsidRDefault="00FD3FF2" w:rsidP="00FD3FF2">
            <w:pPr>
              <w:spacing w:after="120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FD3FF2">
              <w:rPr>
                <w:rFonts w:ascii="Times New Roman" w:eastAsia="Times New Roman" w:hAnsi="Times New Roman" w:cs="Times New Roman"/>
                <w:lang w:val="ru" w:eastAsia="ru-RU"/>
              </w:rPr>
              <w:t xml:space="preserve">Главные представители животного мира, обитающие в смешанном лесе: внешний вид, образ жизни, повадки. </w:t>
            </w:r>
          </w:p>
          <w:p w:rsidR="00FD3FF2" w:rsidRPr="00384659" w:rsidRDefault="00FD3FF2" w:rsidP="00FD3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FD3FF2">
              <w:rPr>
                <w:rFonts w:ascii="Times New Roman" w:eastAsia="Times New Roman" w:hAnsi="Times New Roman" w:cs="Times New Roman"/>
                <w:lang w:val="ru" w:eastAsia="ru-RU"/>
              </w:rPr>
              <w:t>Лес – богатство, значение леса для жизни и труда человека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84659" w:rsidRPr="00384659" w:rsidRDefault="00FD3FF2" w:rsidP="0038465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5</w:t>
            </w:r>
          </w:p>
        </w:tc>
      </w:tr>
      <w:tr w:rsidR="00384659" w:rsidRPr="00384659" w:rsidTr="00384659">
        <w:tc>
          <w:tcPr>
            <w:tcW w:w="679" w:type="dxa"/>
          </w:tcPr>
          <w:p w:rsidR="00384659" w:rsidRPr="00384659" w:rsidRDefault="00384659" w:rsidP="00384659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84659" w:rsidRDefault="006C4531" w:rsidP="006C4531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6C453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Природная зона – степь</w:t>
            </w:r>
          </w:p>
          <w:p w:rsidR="006C4531" w:rsidRPr="006C4531" w:rsidRDefault="006C4531" w:rsidP="006C4531">
            <w:pPr>
              <w:tabs>
                <w:tab w:val="left" w:pos="993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6C453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Особенности степи, отличающие эту зону от других природных зон. </w:t>
            </w:r>
          </w:p>
          <w:p w:rsidR="006C4531" w:rsidRPr="006C4531" w:rsidRDefault="006C4531" w:rsidP="006C4531">
            <w:pPr>
              <w:tabs>
                <w:tab w:val="left" w:pos="993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6C453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Сезонные изменения в степи. </w:t>
            </w:r>
          </w:p>
          <w:p w:rsidR="006C4531" w:rsidRDefault="006C4531" w:rsidP="006C4531">
            <w:pPr>
              <w:tabs>
                <w:tab w:val="left" w:pos="993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6C453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Приспособление растений и животных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к условиям жизни в степи.</w:t>
            </w:r>
          </w:p>
          <w:p w:rsidR="006C4531" w:rsidRPr="00384659" w:rsidRDefault="006C4531" w:rsidP="006C4531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6C453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Примеры растений и животных, обитающих в этой природной зоне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84659" w:rsidRPr="00384659" w:rsidRDefault="006C4531" w:rsidP="0038465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4</w:t>
            </w:r>
          </w:p>
        </w:tc>
      </w:tr>
      <w:tr w:rsidR="00384659" w:rsidRPr="00384659" w:rsidTr="00384659">
        <w:tc>
          <w:tcPr>
            <w:tcW w:w="679" w:type="dxa"/>
          </w:tcPr>
          <w:p w:rsidR="00384659" w:rsidRPr="00384659" w:rsidRDefault="00384659" w:rsidP="00384659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84659" w:rsidRDefault="006C4531" w:rsidP="006C4531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6C453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Природная зона – субтропики</w:t>
            </w:r>
          </w:p>
          <w:p w:rsidR="006C4531" w:rsidRPr="006C4531" w:rsidRDefault="006C4531" w:rsidP="006C4531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6C453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Факторы, влияющие на климат и погоду в субтропиках (море, горы). </w:t>
            </w:r>
          </w:p>
          <w:p w:rsidR="006C4531" w:rsidRPr="006C4531" w:rsidRDefault="006C4531" w:rsidP="006C4531">
            <w:pPr>
              <w:tabs>
                <w:tab w:val="left" w:pos="993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6C453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 xml:space="preserve">Южные моря – особенности, влияние моря на эмоциональное состояние человека. Богатство и своеобразие растительного мира юга России. </w:t>
            </w:r>
          </w:p>
          <w:p w:rsidR="006C4531" w:rsidRPr="006C4531" w:rsidRDefault="006C4531" w:rsidP="006C4531">
            <w:pPr>
              <w:tabs>
                <w:tab w:val="left" w:pos="993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6C453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Разнообразие и особенности внешнего мира растений субтропиков. </w:t>
            </w:r>
          </w:p>
          <w:p w:rsidR="006C4531" w:rsidRPr="00384659" w:rsidRDefault="006C4531" w:rsidP="006C4531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6C453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Животный мир субтропиков. Южный край – здравница России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84659" w:rsidRPr="00384659" w:rsidRDefault="006C4531" w:rsidP="0038465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4</w:t>
            </w:r>
          </w:p>
        </w:tc>
      </w:tr>
      <w:tr w:rsidR="00384659" w:rsidRPr="00384659" w:rsidTr="00384659">
        <w:tc>
          <w:tcPr>
            <w:tcW w:w="679" w:type="dxa"/>
          </w:tcPr>
          <w:p w:rsidR="00384659" w:rsidRPr="00384659" w:rsidRDefault="00384659" w:rsidP="00384659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84659" w:rsidRPr="00384659" w:rsidRDefault="006C4531" w:rsidP="0038465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Итоговая конференция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84659" w:rsidRPr="00384659" w:rsidRDefault="006C4531" w:rsidP="0038465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2</w:t>
            </w:r>
          </w:p>
        </w:tc>
      </w:tr>
      <w:tr w:rsidR="00384659" w:rsidRPr="00384659" w:rsidTr="00384659">
        <w:tc>
          <w:tcPr>
            <w:tcW w:w="679" w:type="dxa"/>
          </w:tcPr>
          <w:p w:rsidR="00384659" w:rsidRPr="00384659" w:rsidRDefault="00384659" w:rsidP="00384659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84659" w:rsidRPr="00384659" w:rsidRDefault="006C4531" w:rsidP="0038465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Резерв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84659" w:rsidRPr="00384659" w:rsidRDefault="006C4531" w:rsidP="0038465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2</w:t>
            </w:r>
          </w:p>
        </w:tc>
      </w:tr>
      <w:tr w:rsidR="006C4531" w:rsidRPr="00384659" w:rsidTr="009147DD">
        <w:tc>
          <w:tcPr>
            <w:tcW w:w="8643" w:type="dxa"/>
            <w:gridSpan w:val="2"/>
            <w:tcBorders>
              <w:right w:val="single" w:sz="4" w:space="0" w:color="231F20"/>
            </w:tcBorders>
          </w:tcPr>
          <w:p w:rsidR="006C4531" w:rsidRPr="00384659" w:rsidRDefault="006C4531" w:rsidP="006C4531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6C453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ОБЩЕЕ КОЛИЧЕСТВО ЧАСОВ ПО ПРОГРАММЕ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4531" w:rsidRPr="00384659" w:rsidRDefault="006C4531" w:rsidP="0038465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34</w:t>
            </w:r>
          </w:p>
        </w:tc>
      </w:tr>
    </w:tbl>
    <w:p w:rsidR="00384659" w:rsidRPr="00293079" w:rsidRDefault="00384659" w:rsidP="00384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ru" w:eastAsia="ru-RU"/>
        </w:rPr>
      </w:pPr>
    </w:p>
    <w:sectPr w:rsidR="00384659" w:rsidRPr="00293079" w:rsidSect="00FD3FF2">
      <w:pgSz w:w="11906" w:h="16838"/>
      <w:pgMar w:top="709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15C" w:rsidRDefault="00E3215C" w:rsidP="00E3215C">
      <w:pPr>
        <w:spacing w:after="0" w:line="240" w:lineRule="auto"/>
      </w:pPr>
      <w:r>
        <w:separator/>
      </w:r>
    </w:p>
  </w:endnote>
  <w:endnote w:type="continuationSeparator" w:id="0">
    <w:p w:rsidR="00E3215C" w:rsidRDefault="00E3215C" w:rsidP="00E32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15C" w:rsidRDefault="00E3215C" w:rsidP="00E3215C">
      <w:pPr>
        <w:spacing w:after="0" w:line="240" w:lineRule="auto"/>
      </w:pPr>
      <w:r>
        <w:separator/>
      </w:r>
    </w:p>
  </w:footnote>
  <w:footnote w:type="continuationSeparator" w:id="0">
    <w:p w:rsidR="00E3215C" w:rsidRDefault="00E3215C" w:rsidP="00E32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11C13"/>
    <w:multiLevelType w:val="hybridMultilevel"/>
    <w:tmpl w:val="61BC0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413"/>
    <w:rsid w:val="00064F64"/>
    <w:rsid w:val="00293079"/>
    <w:rsid w:val="002B0B32"/>
    <w:rsid w:val="002E0E81"/>
    <w:rsid w:val="00383CA2"/>
    <w:rsid w:val="00384659"/>
    <w:rsid w:val="006C4531"/>
    <w:rsid w:val="006D4FE4"/>
    <w:rsid w:val="007365E3"/>
    <w:rsid w:val="0080650B"/>
    <w:rsid w:val="00950F07"/>
    <w:rsid w:val="00A71667"/>
    <w:rsid w:val="00BF7413"/>
    <w:rsid w:val="00D105E9"/>
    <w:rsid w:val="00DB36C3"/>
    <w:rsid w:val="00E10D13"/>
    <w:rsid w:val="00E3215C"/>
    <w:rsid w:val="00E549F7"/>
    <w:rsid w:val="00FD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47C3F"/>
  <w15:chartTrackingRefBased/>
  <w15:docId w15:val="{AF23A189-38A4-4C26-8CDA-D7A7BBEEF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3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2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215C"/>
  </w:style>
  <w:style w:type="paragraph" w:styleId="a6">
    <w:name w:val="footer"/>
    <w:basedOn w:val="a"/>
    <w:link w:val="a7"/>
    <w:uiPriority w:val="99"/>
    <w:unhideWhenUsed/>
    <w:rsid w:val="00E32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2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13</Pages>
  <Words>3362</Words>
  <Characters>19167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Ирина</dc:creator>
  <cp:keywords/>
  <dc:description/>
  <cp:lastModifiedBy>Козлова Ирина</cp:lastModifiedBy>
  <cp:revision>11</cp:revision>
  <dcterms:created xsi:type="dcterms:W3CDTF">2025-09-06T06:04:00Z</dcterms:created>
  <dcterms:modified xsi:type="dcterms:W3CDTF">2026-01-30T08:53:00Z</dcterms:modified>
</cp:coreProperties>
</file>